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6B" w:rsidRPr="00001D29" w:rsidRDefault="00F4486B" w:rsidP="00F4486B">
      <w:pPr>
        <w:rPr>
          <w:szCs w:val="24"/>
        </w:rPr>
      </w:pPr>
      <w:r w:rsidRPr="00001D29">
        <w:rPr>
          <w:szCs w:val="24"/>
        </w:rPr>
        <w:t>1.  (</w:t>
      </w:r>
      <w:r>
        <w:rPr>
          <w:szCs w:val="24"/>
        </w:rPr>
        <w:t>20</w:t>
      </w:r>
      <w:r w:rsidRPr="00001D29">
        <w:rPr>
          <w:szCs w:val="24"/>
        </w:rPr>
        <w:t xml:space="preserve"> points)</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Considering the number of pieces processed per hour as its output, </w:t>
      </w:r>
      <w:r w:rsidR="00F02C41">
        <w:rPr>
          <w:szCs w:val="24"/>
        </w:rPr>
        <w:t>Johnson</w:t>
      </w:r>
      <w:r w:rsidRPr="00001D29">
        <w:rPr>
          <w:szCs w:val="24"/>
        </w:rPr>
        <w:t xml:space="preserve"> Post Office is evaluating the productivity of its mail processing centers.  The centers differ in the degree of automation, the type of work that can be performed, and the skill of the workers. </w:t>
      </w:r>
    </w:p>
    <w:p w:rsidR="00F4486B" w:rsidRPr="00001D29" w:rsidRDefault="00F4486B" w:rsidP="00F4486B">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2"/>
        <w:gridCol w:w="2283"/>
        <w:gridCol w:w="1677"/>
        <w:gridCol w:w="1608"/>
      </w:tblGrid>
      <w:tr w:rsidR="00F4486B" w:rsidRPr="00001D29" w:rsidTr="00071063">
        <w:tc>
          <w:tcPr>
            <w:tcW w:w="3888" w:type="dxa"/>
          </w:tcPr>
          <w:p w:rsidR="00F4486B" w:rsidRPr="00001D29" w:rsidRDefault="00F4486B" w:rsidP="00071063">
            <w:pPr>
              <w:jc w:val="center"/>
              <w:rPr>
                <w:b/>
                <w:szCs w:val="24"/>
              </w:rPr>
            </w:pPr>
            <w:r w:rsidRPr="00001D29">
              <w:rPr>
                <w:b/>
                <w:szCs w:val="24"/>
              </w:rPr>
              <w:t>Center</w:t>
            </w:r>
          </w:p>
        </w:tc>
        <w:tc>
          <w:tcPr>
            <w:tcW w:w="2340" w:type="dxa"/>
          </w:tcPr>
          <w:p w:rsidR="00F4486B" w:rsidRPr="00001D29" w:rsidRDefault="00F4486B" w:rsidP="00071063">
            <w:pPr>
              <w:jc w:val="center"/>
              <w:rPr>
                <w:b/>
                <w:szCs w:val="24"/>
              </w:rPr>
            </w:pPr>
            <w:r w:rsidRPr="00001D29">
              <w:rPr>
                <w:b/>
                <w:szCs w:val="24"/>
              </w:rPr>
              <w:t>1</w:t>
            </w:r>
          </w:p>
        </w:tc>
        <w:tc>
          <w:tcPr>
            <w:tcW w:w="1710" w:type="dxa"/>
          </w:tcPr>
          <w:p w:rsidR="00F4486B" w:rsidRPr="00001D29" w:rsidRDefault="00F4486B" w:rsidP="00071063">
            <w:pPr>
              <w:jc w:val="center"/>
              <w:rPr>
                <w:b/>
                <w:szCs w:val="24"/>
              </w:rPr>
            </w:pPr>
            <w:r w:rsidRPr="00001D29">
              <w:rPr>
                <w:b/>
                <w:szCs w:val="24"/>
              </w:rPr>
              <w:t>2</w:t>
            </w:r>
          </w:p>
        </w:tc>
        <w:tc>
          <w:tcPr>
            <w:tcW w:w="1638" w:type="dxa"/>
          </w:tcPr>
          <w:p w:rsidR="00F4486B" w:rsidRPr="00001D29" w:rsidRDefault="00F4486B" w:rsidP="00071063">
            <w:pPr>
              <w:jc w:val="center"/>
              <w:rPr>
                <w:b/>
                <w:szCs w:val="24"/>
              </w:rPr>
            </w:pPr>
            <w:r w:rsidRPr="00001D29">
              <w:rPr>
                <w:b/>
                <w:szCs w:val="24"/>
              </w:rPr>
              <w:t>3</w:t>
            </w:r>
          </w:p>
        </w:tc>
      </w:tr>
      <w:tr w:rsidR="00F4486B" w:rsidRPr="00001D29" w:rsidTr="00071063">
        <w:tc>
          <w:tcPr>
            <w:tcW w:w="3888" w:type="dxa"/>
          </w:tcPr>
          <w:p w:rsidR="00F4486B" w:rsidRPr="00001D29" w:rsidRDefault="00F4486B" w:rsidP="00071063">
            <w:pPr>
              <w:rPr>
                <w:szCs w:val="24"/>
              </w:rPr>
            </w:pPr>
            <w:r w:rsidRPr="00001D29">
              <w:rPr>
                <w:szCs w:val="24"/>
              </w:rPr>
              <w:t>Pieces processed per hour</w:t>
            </w:r>
          </w:p>
        </w:tc>
        <w:tc>
          <w:tcPr>
            <w:tcW w:w="2340" w:type="dxa"/>
          </w:tcPr>
          <w:p w:rsidR="00F4486B" w:rsidRPr="00001D29" w:rsidRDefault="00F4486B" w:rsidP="00071063">
            <w:pPr>
              <w:jc w:val="center"/>
              <w:rPr>
                <w:szCs w:val="24"/>
              </w:rPr>
            </w:pPr>
            <w:r w:rsidRPr="00001D29">
              <w:rPr>
                <w:szCs w:val="24"/>
              </w:rPr>
              <w:t>1,</w:t>
            </w:r>
            <w:r>
              <w:rPr>
                <w:szCs w:val="24"/>
              </w:rPr>
              <w:t>5</w:t>
            </w:r>
            <w:r w:rsidRPr="00001D29">
              <w:rPr>
                <w:szCs w:val="24"/>
              </w:rPr>
              <w:t>00</w:t>
            </w:r>
          </w:p>
        </w:tc>
        <w:tc>
          <w:tcPr>
            <w:tcW w:w="1710" w:type="dxa"/>
          </w:tcPr>
          <w:p w:rsidR="00F4486B" w:rsidRPr="00001D29" w:rsidRDefault="00F4486B" w:rsidP="00071063">
            <w:pPr>
              <w:jc w:val="center"/>
              <w:rPr>
                <w:szCs w:val="24"/>
              </w:rPr>
            </w:pPr>
            <w:r w:rsidRPr="00001D29">
              <w:rPr>
                <w:szCs w:val="24"/>
              </w:rPr>
              <w:t>2,000</w:t>
            </w:r>
          </w:p>
        </w:tc>
        <w:tc>
          <w:tcPr>
            <w:tcW w:w="1638" w:type="dxa"/>
          </w:tcPr>
          <w:p w:rsidR="00F4486B" w:rsidRPr="00001D29" w:rsidRDefault="00F4486B" w:rsidP="00071063">
            <w:pPr>
              <w:jc w:val="center"/>
              <w:rPr>
                <w:szCs w:val="24"/>
              </w:rPr>
            </w:pPr>
            <w:r w:rsidRPr="00001D29">
              <w:rPr>
                <w:szCs w:val="24"/>
              </w:rPr>
              <w:t>3,000</w:t>
            </w:r>
          </w:p>
        </w:tc>
      </w:tr>
      <w:tr w:rsidR="00F4486B" w:rsidRPr="00001D29" w:rsidTr="00071063">
        <w:tc>
          <w:tcPr>
            <w:tcW w:w="3888" w:type="dxa"/>
          </w:tcPr>
          <w:p w:rsidR="00F4486B" w:rsidRPr="00001D29" w:rsidRDefault="00F4486B" w:rsidP="00071063">
            <w:pPr>
              <w:rPr>
                <w:szCs w:val="24"/>
              </w:rPr>
            </w:pPr>
            <w:r w:rsidRPr="00001D29">
              <w:rPr>
                <w:szCs w:val="24"/>
              </w:rPr>
              <w:t xml:space="preserve">Number of workers per hour </w:t>
            </w:r>
          </w:p>
        </w:tc>
        <w:tc>
          <w:tcPr>
            <w:tcW w:w="2340" w:type="dxa"/>
          </w:tcPr>
          <w:p w:rsidR="00F4486B" w:rsidRPr="00001D29" w:rsidRDefault="00F4486B" w:rsidP="00071063">
            <w:pPr>
              <w:jc w:val="center"/>
              <w:rPr>
                <w:szCs w:val="24"/>
              </w:rPr>
            </w:pPr>
            <w:r w:rsidRPr="00001D29">
              <w:rPr>
                <w:szCs w:val="24"/>
              </w:rPr>
              <w:t>10</w:t>
            </w:r>
          </w:p>
        </w:tc>
        <w:tc>
          <w:tcPr>
            <w:tcW w:w="1710" w:type="dxa"/>
          </w:tcPr>
          <w:p w:rsidR="00F4486B" w:rsidRPr="00001D29" w:rsidRDefault="00F4486B" w:rsidP="00071063">
            <w:pPr>
              <w:jc w:val="center"/>
              <w:rPr>
                <w:szCs w:val="24"/>
              </w:rPr>
            </w:pPr>
            <w:r w:rsidRPr="00001D29">
              <w:rPr>
                <w:szCs w:val="24"/>
              </w:rPr>
              <w:t>5</w:t>
            </w:r>
          </w:p>
        </w:tc>
        <w:tc>
          <w:tcPr>
            <w:tcW w:w="1638" w:type="dxa"/>
          </w:tcPr>
          <w:p w:rsidR="00F4486B" w:rsidRPr="00001D29" w:rsidRDefault="00F4486B" w:rsidP="00071063">
            <w:pPr>
              <w:jc w:val="center"/>
              <w:rPr>
                <w:szCs w:val="24"/>
              </w:rPr>
            </w:pPr>
            <w:r w:rsidRPr="00001D29">
              <w:rPr>
                <w:szCs w:val="24"/>
              </w:rPr>
              <w:t>2</w:t>
            </w:r>
          </w:p>
        </w:tc>
      </w:tr>
      <w:tr w:rsidR="00F4486B" w:rsidRPr="00001D29" w:rsidTr="00071063">
        <w:tc>
          <w:tcPr>
            <w:tcW w:w="3888" w:type="dxa"/>
          </w:tcPr>
          <w:p w:rsidR="00F4486B" w:rsidRPr="00001D29" w:rsidRDefault="00F4486B" w:rsidP="00071063">
            <w:pPr>
              <w:rPr>
                <w:szCs w:val="24"/>
              </w:rPr>
            </w:pPr>
            <w:r w:rsidRPr="00001D29">
              <w:rPr>
                <w:szCs w:val="24"/>
              </w:rPr>
              <w:t>Hourly wage rate</w:t>
            </w:r>
          </w:p>
        </w:tc>
        <w:tc>
          <w:tcPr>
            <w:tcW w:w="2340" w:type="dxa"/>
          </w:tcPr>
          <w:p w:rsidR="00F4486B" w:rsidRPr="00001D29" w:rsidRDefault="00F4486B" w:rsidP="00071063">
            <w:pPr>
              <w:jc w:val="center"/>
              <w:rPr>
                <w:szCs w:val="24"/>
              </w:rPr>
            </w:pPr>
            <w:r w:rsidRPr="00001D29">
              <w:rPr>
                <w:szCs w:val="24"/>
              </w:rPr>
              <w:t>$5.50</w:t>
            </w:r>
          </w:p>
        </w:tc>
        <w:tc>
          <w:tcPr>
            <w:tcW w:w="1710" w:type="dxa"/>
          </w:tcPr>
          <w:p w:rsidR="00F4486B" w:rsidRPr="00001D29" w:rsidRDefault="00F4486B" w:rsidP="00071063">
            <w:pPr>
              <w:jc w:val="center"/>
              <w:rPr>
                <w:szCs w:val="24"/>
              </w:rPr>
            </w:pPr>
            <w:r w:rsidRPr="00001D29">
              <w:rPr>
                <w:szCs w:val="24"/>
              </w:rPr>
              <w:t>$10.00</w:t>
            </w:r>
          </w:p>
        </w:tc>
        <w:tc>
          <w:tcPr>
            <w:tcW w:w="1638" w:type="dxa"/>
          </w:tcPr>
          <w:p w:rsidR="00F4486B" w:rsidRPr="00001D29" w:rsidRDefault="00F4486B" w:rsidP="00071063">
            <w:pPr>
              <w:jc w:val="center"/>
              <w:rPr>
                <w:szCs w:val="24"/>
              </w:rPr>
            </w:pPr>
            <w:r w:rsidRPr="00001D29">
              <w:rPr>
                <w:szCs w:val="24"/>
              </w:rPr>
              <w:t>$12.00</w:t>
            </w:r>
          </w:p>
        </w:tc>
      </w:tr>
      <w:tr w:rsidR="00F4486B" w:rsidRPr="00001D29" w:rsidTr="00071063">
        <w:tc>
          <w:tcPr>
            <w:tcW w:w="3888" w:type="dxa"/>
          </w:tcPr>
          <w:p w:rsidR="00F4486B" w:rsidRPr="00001D29" w:rsidRDefault="00F4486B" w:rsidP="00071063">
            <w:pPr>
              <w:rPr>
                <w:szCs w:val="24"/>
              </w:rPr>
            </w:pPr>
            <w:r w:rsidRPr="00001D29">
              <w:rPr>
                <w:szCs w:val="24"/>
              </w:rPr>
              <w:t>Overhead rate per hour</w:t>
            </w:r>
            <w:r>
              <w:rPr>
                <w:szCs w:val="24"/>
              </w:rPr>
              <w:t xml:space="preserve"> per center</w:t>
            </w:r>
          </w:p>
        </w:tc>
        <w:tc>
          <w:tcPr>
            <w:tcW w:w="2340" w:type="dxa"/>
          </w:tcPr>
          <w:p w:rsidR="00F4486B" w:rsidRPr="00001D29" w:rsidRDefault="00F4486B" w:rsidP="00071063">
            <w:pPr>
              <w:jc w:val="center"/>
              <w:rPr>
                <w:szCs w:val="24"/>
              </w:rPr>
            </w:pPr>
            <w:r w:rsidRPr="00001D29">
              <w:rPr>
                <w:szCs w:val="24"/>
              </w:rPr>
              <w:t>$10.00</w:t>
            </w:r>
          </w:p>
        </w:tc>
        <w:tc>
          <w:tcPr>
            <w:tcW w:w="1710" w:type="dxa"/>
          </w:tcPr>
          <w:p w:rsidR="00F4486B" w:rsidRPr="00001D29" w:rsidRDefault="00F4486B" w:rsidP="00071063">
            <w:pPr>
              <w:jc w:val="center"/>
              <w:rPr>
                <w:szCs w:val="24"/>
              </w:rPr>
            </w:pPr>
            <w:r w:rsidRPr="00001D29">
              <w:rPr>
                <w:szCs w:val="24"/>
              </w:rPr>
              <w:t>$25.00</w:t>
            </w:r>
          </w:p>
        </w:tc>
        <w:tc>
          <w:tcPr>
            <w:tcW w:w="1638" w:type="dxa"/>
          </w:tcPr>
          <w:p w:rsidR="00F4486B" w:rsidRPr="00001D29" w:rsidRDefault="00F4486B" w:rsidP="00071063">
            <w:pPr>
              <w:jc w:val="center"/>
              <w:rPr>
                <w:szCs w:val="24"/>
              </w:rPr>
            </w:pPr>
            <w:r w:rsidRPr="00001D29">
              <w:rPr>
                <w:szCs w:val="24"/>
              </w:rPr>
              <w:t>$50.00</w:t>
            </w:r>
          </w:p>
        </w:tc>
      </w:tr>
    </w:tbl>
    <w:p w:rsidR="00F4486B" w:rsidRPr="00001D29" w:rsidRDefault="00F4486B" w:rsidP="00F4486B">
      <w:pPr>
        <w:rPr>
          <w:szCs w:val="24"/>
        </w:rPr>
      </w:pPr>
    </w:p>
    <w:p w:rsidR="00F4486B" w:rsidRDefault="00F4486B" w:rsidP="00F4486B">
      <w:pPr>
        <w:ind w:left="90"/>
        <w:rPr>
          <w:szCs w:val="24"/>
        </w:rPr>
      </w:pPr>
      <w:r>
        <w:rPr>
          <w:szCs w:val="24"/>
        </w:rPr>
        <w:t>Note:  The overhead rate is per hour the center operates.</w:t>
      </w:r>
    </w:p>
    <w:p w:rsidR="00F4486B" w:rsidRDefault="00F4486B" w:rsidP="00F4486B">
      <w:pPr>
        <w:ind w:left="90"/>
        <w:rPr>
          <w:szCs w:val="24"/>
        </w:rPr>
      </w:pPr>
    </w:p>
    <w:p w:rsidR="00F4486B" w:rsidRDefault="00F4486B" w:rsidP="00F4486B">
      <w:pPr>
        <w:ind w:left="90"/>
        <w:rPr>
          <w:szCs w:val="24"/>
        </w:rPr>
      </w:pPr>
      <w:r w:rsidRPr="00001D29">
        <w:rPr>
          <w:szCs w:val="24"/>
        </w:rPr>
        <w:t>a) Calculate the multifactor productivity for each center.</w:t>
      </w:r>
    </w:p>
    <w:p w:rsidR="00C0200A" w:rsidRDefault="00C0200A" w:rsidP="00F4486B">
      <w:pPr>
        <w:ind w:left="90"/>
        <w:rPr>
          <w:szCs w:val="24"/>
        </w:rPr>
      </w:pPr>
    </w:p>
    <w:p w:rsidR="00C0200A" w:rsidRPr="00C0200A" w:rsidRDefault="00C0200A" w:rsidP="00F4486B">
      <w:pPr>
        <w:ind w:left="90"/>
        <w:rPr>
          <w:szCs w:val="24"/>
          <w:u w:val="single"/>
        </w:rPr>
      </w:pPr>
      <w:r w:rsidRPr="00C0200A">
        <w:rPr>
          <w:szCs w:val="24"/>
          <w:u w:val="single"/>
        </w:rPr>
        <w:t xml:space="preserve">Solution </w:t>
      </w:r>
    </w:p>
    <w:p w:rsidR="00C0200A" w:rsidRDefault="00C0200A" w:rsidP="00F4486B">
      <w:pPr>
        <w:ind w:left="90"/>
        <w:rPr>
          <w:szCs w:val="24"/>
        </w:rPr>
      </w:pPr>
      <w:r>
        <w:rPr>
          <w:szCs w:val="24"/>
        </w:rPr>
        <w:t xml:space="preserve">Productivity = Output / Input </w:t>
      </w:r>
    </w:p>
    <w:p w:rsidR="00C0200A" w:rsidRDefault="00C0200A" w:rsidP="00F4486B">
      <w:pPr>
        <w:ind w:left="90"/>
        <w:rPr>
          <w:szCs w:val="24"/>
        </w:rPr>
      </w:pPr>
      <w:r>
        <w:rPr>
          <w:szCs w:val="24"/>
        </w:rPr>
        <w:t xml:space="preserve">Input = Wage Rate + Overhead Rate </w:t>
      </w:r>
    </w:p>
    <w:p w:rsidR="00C0200A" w:rsidRDefault="00C0200A" w:rsidP="00F4486B">
      <w:pPr>
        <w:ind w:left="90"/>
        <w:rPr>
          <w:szCs w:val="24"/>
        </w:rPr>
      </w:pPr>
      <w:r>
        <w:rPr>
          <w:szCs w:val="24"/>
        </w:rPr>
        <w:t xml:space="preserve">Wage Rate = Wage Rate (Hourly) * No. of Workers per Hour </w:t>
      </w:r>
    </w:p>
    <w:p w:rsidR="00C0200A" w:rsidRPr="00001D29" w:rsidRDefault="00C0200A" w:rsidP="00F4486B">
      <w:pPr>
        <w:ind w:left="90"/>
        <w:rPr>
          <w:szCs w:val="24"/>
        </w:rPr>
      </w:pPr>
    </w:p>
    <w:p w:rsidR="00F4486B" w:rsidRPr="00001D29" w:rsidRDefault="00F4486B" w:rsidP="00F4486B">
      <w:pPr>
        <w:rPr>
          <w:szCs w:val="24"/>
        </w:rPr>
      </w:pPr>
    </w:p>
    <w:tbl>
      <w:tblPr>
        <w:tblW w:w="8300" w:type="dxa"/>
        <w:tblInd w:w="-5" w:type="dxa"/>
        <w:tblLook w:val="04A0" w:firstRow="1" w:lastRow="0" w:firstColumn="1" w:lastColumn="0" w:noHBand="0" w:noVBand="1"/>
      </w:tblPr>
      <w:tblGrid>
        <w:gridCol w:w="3220"/>
        <w:gridCol w:w="1820"/>
        <w:gridCol w:w="1685"/>
        <w:gridCol w:w="1780"/>
      </w:tblGrid>
      <w:tr w:rsidR="00C0200A" w:rsidRPr="00C0200A" w:rsidTr="00C0200A">
        <w:trPr>
          <w:trHeight w:val="525"/>
        </w:trPr>
        <w:tc>
          <w:tcPr>
            <w:tcW w:w="3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b/>
                <w:bCs/>
                <w:snapToGrid/>
                <w:color w:val="000000"/>
                <w:szCs w:val="24"/>
              </w:rPr>
            </w:pPr>
            <w:r w:rsidRPr="00C0200A">
              <w:rPr>
                <w:b/>
                <w:bCs/>
                <w:snapToGrid/>
                <w:color w:val="000000"/>
                <w:szCs w:val="24"/>
              </w:rPr>
              <w:t>Center</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b/>
                <w:bCs/>
                <w:snapToGrid/>
                <w:color w:val="000000"/>
                <w:szCs w:val="24"/>
              </w:rPr>
            </w:pPr>
            <w:r w:rsidRPr="00C0200A">
              <w:rPr>
                <w:b/>
                <w:bCs/>
                <w:snapToGrid/>
                <w:color w:val="000000"/>
                <w:szCs w:val="24"/>
              </w:rPr>
              <w:t>1</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b/>
                <w:bCs/>
                <w:snapToGrid/>
                <w:color w:val="000000"/>
                <w:szCs w:val="24"/>
              </w:rPr>
            </w:pPr>
            <w:r w:rsidRPr="00C0200A">
              <w:rPr>
                <w:b/>
                <w:bCs/>
                <w:snapToGrid/>
                <w:color w:val="000000"/>
                <w:szCs w:val="24"/>
              </w:rPr>
              <w:t>2</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b/>
                <w:bCs/>
                <w:snapToGrid/>
                <w:color w:val="000000"/>
                <w:szCs w:val="24"/>
              </w:rPr>
            </w:pPr>
            <w:r w:rsidRPr="00C0200A">
              <w:rPr>
                <w:b/>
                <w:bCs/>
                <w:snapToGrid/>
                <w:color w:val="000000"/>
                <w:szCs w:val="24"/>
              </w:rPr>
              <w:t>3</w:t>
            </w:r>
          </w:p>
        </w:tc>
      </w:tr>
      <w:tr w:rsidR="00C0200A" w:rsidRPr="00C0200A" w:rsidTr="00C0200A">
        <w:trPr>
          <w:trHeight w:val="48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rPr>
                <w:snapToGrid/>
                <w:color w:val="000000"/>
                <w:szCs w:val="24"/>
              </w:rPr>
            </w:pPr>
            <w:r w:rsidRPr="00C0200A">
              <w:rPr>
                <w:snapToGrid/>
                <w:color w:val="000000"/>
                <w:szCs w:val="24"/>
              </w:rPr>
              <w:t>Pieces processed per hour</w:t>
            </w:r>
          </w:p>
        </w:tc>
        <w:tc>
          <w:tcPr>
            <w:tcW w:w="182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1,500</w:t>
            </w:r>
          </w:p>
        </w:tc>
        <w:tc>
          <w:tcPr>
            <w:tcW w:w="14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2,000</w:t>
            </w:r>
          </w:p>
        </w:tc>
        <w:tc>
          <w:tcPr>
            <w:tcW w:w="17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3,000</w:t>
            </w:r>
          </w:p>
        </w:tc>
      </w:tr>
      <w:tr w:rsidR="00C0200A" w:rsidRPr="00C0200A" w:rsidTr="00C0200A">
        <w:trPr>
          <w:trHeight w:val="48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rPr>
                <w:snapToGrid/>
                <w:color w:val="000000"/>
                <w:szCs w:val="24"/>
              </w:rPr>
            </w:pPr>
            <w:r w:rsidRPr="00C0200A">
              <w:rPr>
                <w:snapToGrid/>
                <w:color w:val="000000"/>
                <w:szCs w:val="24"/>
              </w:rPr>
              <w:t>Number of workers per hour</w:t>
            </w:r>
          </w:p>
        </w:tc>
        <w:tc>
          <w:tcPr>
            <w:tcW w:w="182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10</w:t>
            </w:r>
          </w:p>
        </w:tc>
        <w:tc>
          <w:tcPr>
            <w:tcW w:w="14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5</w:t>
            </w:r>
          </w:p>
        </w:tc>
        <w:tc>
          <w:tcPr>
            <w:tcW w:w="17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2</w:t>
            </w:r>
          </w:p>
        </w:tc>
      </w:tr>
      <w:tr w:rsidR="00C0200A" w:rsidRPr="00C0200A" w:rsidTr="00C0200A">
        <w:trPr>
          <w:trHeight w:val="54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rPr>
                <w:snapToGrid/>
                <w:color w:val="000000"/>
                <w:szCs w:val="24"/>
              </w:rPr>
            </w:pPr>
            <w:r w:rsidRPr="00C0200A">
              <w:rPr>
                <w:snapToGrid/>
                <w:color w:val="000000"/>
                <w:szCs w:val="24"/>
              </w:rPr>
              <w:t>Hourly wage rate</w:t>
            </w:r>
          </w:p>
        </w:tc>
        <w:tc>
          <w:tcPr>
            <w:tcW w:w="182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$5.50 </w:t>
            </w:r>
          </w:p>
        </w:tc>
        <w:tc>
          <w:tcPr>
            <w:tcW w:w="14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$10.00 </w:t>
            </w:r>
          </w:p>
        </w:tc>
        <w:tc>
          <w:tcPr>
            <w:tcW w:w="17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$12.00 </w:t>
            </w:r>
          </w:p>
        </w:tc>
      </w:tr>
      <w:tr w:rsidR="00C0200A" w:rsidRPr="00C0200A" w:rsidTr="00C0200A">
        <w:trPr>
          <w:trHeight w:val="63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rPr>
                <w:snapToGrid/>
                <w:color w:val="000000"/>
                <w:szCs w:val="24"/>
              </w:rPr>
            </w:pPr>
            <w:r w:rsidRPr="00C0200A">
              <w:rPr>
                <w:snapToGrid/>
                <w:color w:val="000000"/>
                <w:szCs w:val="24"/>
              </w:rPr>
              <w:t>Overhead rate per hour per center</w:t>
            </w:r>
          </w:p>
        </w:tc>
        <w:tc>
          <w:tcPr>
            <w:tcW w:w="182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$10.00 </w:t>
            </w:r>
          </w:p>
        </w:tc>
        <w:tc>
          <w:tcPr>
            <w:tcW w:w="14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$25.00 </w:t>
            </w:r>
          </w:p>
        </w:tc>
        <w:tc>
          <w:tcPr>
            <w:tcW w:w="1780" w:type="dxa"/>
            <w:tcBorders>
              <w:top w:val="nil"/>
              <w:left w:val="nil"/>
              <w:bottom w:val="single" w:sz="4" w:space="0" w:color="auto"/>
              <w:right w:val="single" w:sz="4" w:space="0" w:color="auto"/>
            </w:tcBorders>
            <w:shd w:val="clear" w:color="auto" w:fill="auto"/>
            <w:vAlign w:val="center"/>
            <w:hideMark/>
          </w:tcPr>
          <w:p w:rsidR="00C0200A" w:rsidRPr="00C0200A" w:rsidRDefault="00C0200A" w:rsidP="00C0200A">
            <w:pPr>
              <w:widowControl/>
              <w:jc w:val="center"/>
              <w:rPr>
                <w:snapToGrid/>
                <w:color w:val="000000"/>
                <w:szCs w:val="24"/>
              </w:rPr>
            </w:pPr>
            <w:r w:rsidRPr="00C0200A">
              <w:rPr>
                <w:snapToGrid/>
                <w:color w:val="000000"/>
                <w:szCs w:val="24"/>
              </w:rPr>
              <w:t xml:space="preserve">$50.00 </w:t>
            </w:r>
          </w:p>
        </w:tc>
      </w:tr>
      <w:tr w:rsidR="00C0200A" w:rsidRPr="00C0200A" w:rsidTr="00C0200A">
        <w:trPr>
          <w:trHeight w:val="420"/>
        </w:trPr>
        <w:tc>
          <w:tcPr>
            <w:tcW w:w="3220" w:type="dxa"/>
            <w:tcBorders>
              <w:top w:val="nil"/>
              <w:left w:val="single" w:sz="4" w:space="0" w:color="auto"/>
              <w:bottom w:val="single" w:sz="4" w:space="0" w:color="auto"/>
              <w:right w:val="single" w:sz="4" w:space="0" w:color="auto"/>
            </w:tcBorders>
            <w:shd w:val="clear" w:color="auto" w:fill="auto"/>
            <w:vAlign w:val="center"/>
            <w:hideMark/>
          </w:tcPr>
          <w:p w:rsidR="00C0200A" w:rsidRPr="00C0200A" w:rsidRDefault="00C0200A" w:rsidP="00C0200A">
            <w:pPr>
              <w:widowControl/>
              <w:rPr>
                <w:snapToGrid/>
                <w:color w:val="000000"/>
                <w:szCs w:val="24"/>
              </w:rPr>
            </w:pPr>
            <w:r w:rsidRPr="00C0200A">
              <w:rPr>
                <w:snapToGrid/>
                <w:color w:val="000000"/>
                <w:szCs w:val="24"/>
              </w:rPr>
              <w:t xml:space="preserve">Productivity (Piece/dollar) = </w:t>
            </w:r>
          </w:p>
        </w:tc>
        <w:tc>
          <w:tcPr>
            <w:tcW w:w="182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rPr>
                <w:snapToGrid/>
                <w:color w:val="000000"/>
                <w:sz w:val="22"/>
                <w:szCs w:val="22"/>
              </w:rPr>
            </w:pPr>
            <w:r w:rsidRPr="00C0200A">
              <w:rPr>
                <w:snapToGrid/>
                <w:color w:val="000000"/>
                <w:sz w:val="22"/>
                <w:szCs w:val="22"/>
              </w:rPr>
              <w:t>B4/(B6*B5+B7)</w:t>
            </w:r>
          </w:p>
        </w:tc>
        <w:tc>
          <w:tcPr>
            <w:tcW w:w="148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rPr>
                <w:snapToGrid/>
                <w:color w:val="000000"/>
                <w:sz w:val="22"/>
                <w:szCs w:val="22"/>
              </w:rPr>
            </w:pPr>
            <w:r w:rsidRPr="00C0200A">
              <w:rPr>
                <w:snapToGrid/>
                <w:color w:val="000000"/>
                <w:sz w:val="22"/>
                <w:szCs w:val="22"/>
              </w:rPr>
              <w:t>C4/(C6*C5+C7)</w:t>
            </w:r>
          </w:p>
        </w:tc>
        <w:tc>
          <w:tcPr>
            <w:tcW w:w="178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rPr>
                <w:snapToGrid/>
                <w:color w:val="000000"/>
                <w:sz w:val="22"/>
                <w:szCs w:val="22"/>
              </w:rPr>
            </w:pPr>
            <w:r w:rsidRPr="00C0200A">
              <w:rPr>
                <w:snapToGrid/>
                <w:color w:val="000000"/>
                <w:sz w:val="22"/>
                <w:szCs w:val="22"/>
              </w:rPr>
              <w:t>D4/(D6*D5+D7)</w:t>
            </w:r>
          </w:p>
        </w:tc>
      </w:tr>
      <w:tr w:rsidR="00C0200A" w:rsidRPr="00C0200A" w:rsidTr="00C0200A">
        <w:trPr>
          <w:trHeight w:val="510"/>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rsidR="00C0200A" w:rsidRPr="00C0200A" w:rsidRDefault="00C0200A" w:rsidP="00C0200A">
            <w:pPr>
              <w:widowControl/>
              <w:rPr>
                <w:snapToGrid/>
                <w:color w:val="000000"/>
                <w:sz w:val="22"/>
                <w:szCs w:val="22"/>
              </w:rPr>
            </w:pPr>
            <w:r w:rsidRPr="00C0200A">
              <w:rPr>
                <w:snapToGrid/>
                <w:color w:val="000000"/>
                <w:sz w:val="22"/>
                <w:szCs w:val="22"/>
              </w:rPr>
              <w:t> </w:t>
            </w:r>
          </w:p>
        </w:tc>
        <w:tc>
          <w:tcPr>
            <w:tcW w:w="182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jc w:val="right"/>
              <w:rPr>
                <w:b/>
                <w:bCs/>
                <w:snapToGrid/>
                <w:color w:val="000000"/>
                <w:sz w:val="22"/>
                <w:szCs w:val="22"/>
                <w:u w:val="single"/>
              </w:rPr>
            </w:pPr>
            <w:r w:rsidRPr="00C0200A">
              <w:rPr>
                <w:b/>
                <w:bCs/>
                <w:snapToGrid/>
                <w:color w:val="000000"/>
                <w:sz w:val="22"/>
                <w:szCs w:val="22"/>
                <w:u w:val="single"/>
              </w:rPr>
              <w:t xml:space="preserve">$23.08 </w:t>
            </w:r>
          </w:p>
        </w:tc>
        <w:tc>
          <w:tcPr>
            <w:tcW w:w="148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jc w:val="right"/>
              <w:rPr>
                <w:b/>
                <w:bCs/>
                <w:snapToGrid/>
                <w:color w:val="000000"/>
                <w:sz w:val="22"/>
                <w:szCs w:val="22"/>
                <w:u w:val="single"/>
              </w:rPr>
            </w:pPr>
            <w:r w:rsidRPr="00C0200A">
              <w:rPr>
                <w:b/>
                <w:bCs/>
                <w:snapToGrid/>
                <w:color w:val="000000"/>
                <w:sz w:val="22"/>
                <w:szCs w:val="22"/>
                <w:u w:val="single"/>
              </w:rPr>
              <w:t xml:space="preserve">$26.67 </w:t>
            </w:r>
          </w:p>
        </w:tc>
        <w:tc>
          <w:tcPr>
            <w:tcW w:w="1780" w:type="dxa"/>
            <w:tcBorders>
              <w:top w:val="nil"/>
              <w:left w:val="nil"/>
              <w:bottom w:val="single" w:sz="4" w:space="0" w:color="auto"/>
              <w:right w:val="single" w:sz="4" w:space="0" w:color="auto"/>
            </w:tcBorders>
            <w:shd w:val="clear" w:color="auto" w:fill="auto"/>
            <w:noWrap/>
            <w:vAlign w:val="bottom"/>
            <w:hideMark/>
          </w:tcPr>
          <w:p w:rsidR="00C0200A" w:rsidRPr="00C0200A" w:rsidRDefault="00C0200A" w:rsidP="00C0200A">
            <w:pPr>
              <w:widowControl/>
              <w:jc w:val="right"/>
              <w:rPr>
                <w:b/>
                <w:bCs/>
                <w:snapToGrid/>
                <w:color w:val="000000"/>
                <w:sz w:val="22"/>
                <w:szCs w:val="22"/>
                <w:u w:val="single"/>
              </w:rPr>
            </w:pPr>
            <w:r w:rsidRPr="00C0200A">
              <w:rPr>
                <w:b/>
                <w:bCs/>
                <w:snapToGrid/>
                <w:color w:val="000000"/>
                <w:sz w:val="22"/>
                <w:szCs w:val="22"/>
                <w:u w:val="single"/>
              </w:rPr>
              <w:t xml:space="preserve">$40.54 </w:t>
            </w:r>
          </w:p>
        </w:tc>
      </w:tr>
    </w:tbl>
    <w:p w:rsidR="00F4486B" w:rsidRDefault="00C0200A" w:rsidP="00C0200A">
      <w:pPr>
        <w:rPr>
          <w:szCs w:val="24"/>
        </w:rPr>
      </w:pPr>
      <w:r>
        <w:rPr>
          <w:szCs w:val="24"/>
        </w:rPr>
        <w:t xml:space="preserve">NB: Table copied from excel. </w:t>
      </w:r>
    </w:p>
    <w:p w:rsidR="00F4486B" w:rsidRDefault="00F4486B" w:rsidP="00F4486B">
      <w:pPr>
        <w:ind w:left="90"/>
        <w:rPr>
          <w:szCs w:val="24"/>
        </w:rPr>
      </w:pPr>
    </w:p>
    <w:p w:rsidR="00F4486B" w:rsidRDefault="00F4486B" w:rsidP="00F4486B">
      <w:pPr>
        <w:ind w:left="90"/>
        <w:rPr>
          <w:szCs w:val="24"/>
        </w:rPr>
      </w:pPr>
    </w:p>
    <w:p w:rsidR="00F4486B" w:rsidRPr="00001D29" w:rsidRDefault="00F4486B" w:rsidP="00F4486B">
      <w:pPr>
        <w:ind w:left="90"/>
        <w:rPr>
          <w:szCs w:val="24"/>
        </w:rPr>
      </w:pPr>
    </w:p>
    <w:p w:rsidR="00F4486B" w:rsidRPr="00001D29" w:rsidRDefault="00F4486B" w:rsidP="00F4486B">
      <w:pPr>
        <w:rPr>
          <w:szCs w:val="24"/>
        </w:rPr>
      </w:pPr>
      <w:r>
        <w:rPr>
          <w:szCs w:val="24"/>
        </w:rPr>
        <w:t>b</w:t>
      </w:r>
      <w:r w:rsidRPr="00001D29">
        <w:rPr>
          <w:szCs w:val="24"/>
        </w:rPr>
        <w:t xml:space="preserve">) A new processing machine is available for Center </w:t>
      </w:r>
      <w:r>
        <w:rPr>
          <w:szCs w:val="24"/>
        </w:rPr>
        <w:t>2 that will</w:t>
      </w:r>
      <w:r w:rsidRPr="00001D29">
        <w:rPr>
          <w:szCs w:val="24"/>
        </w:rPr>
        <w:t xml:space="preserve"> increase the output to </w:t>
      </w:r>
      <w:r>
        <w:rPr>
          <w:szCs w:val="24"/>
        </w:rPr>
        <w:t>2,600 pieces an hour although this will increase the overhead rate by $15.00 per</w:t>
      </w:r>
      <w:r w:rsidRPr="00001D29">
        <w:rPr>
          <w:szCs w:val="24"/>
        </w:rPr>
        <w:t xml:space="preserve"> hour.  </w:t>
      </w:r>
      <w:r w:rsidR="00F02C41">
        <w:rPr>
          <w:szCs w:val="24"/>
        </w:rPr>
        <w:t>Johnson</w:t>
      </w:r>
      <w:r w:rsidRPr="00001D29">
        <w:rPr>
          <w:szCs w:val="24"/>
        </w:rPr>
        <w:t xml:space="preserve"> will only install the new processing machine if it increases the multifactor productivity of Center </w:t>
      </w:r>
      <w:r>
        <w:rPr>
          <w:szCs w:val="24"/>
        </w:rPr>
        <w:t>2 by at least 10%</w:t>
      </w:r>
      <w:r w:rsidRPr="00001D29">
        <w:rPr>
          <w:szCs w:val="24"/>
        </w:rPr>
        <w:t xml:space="preserve">.  Should </w:t>
      </w:r>
      <w:r w:rsidR="00F02C41">
        <w:rPr>
          <w:szCs w:val="24"/>
        </w:rPr>
        <w:t>Johnson</w:t>
      </w:r>
      <w:r w:rsidRPr="00001D29">
        <w:rPr>
          <w:szCs w:val="24"/>
        </w:rPr>
        <w:t xml:space="preserve"> install the new processing machine?  </w:t>
      </w:r>
      <w:r>
        <w:rPr>
          <w:szCs w:val="24"/>
        </w:rPr>
        <w:t>Justify your answer.</w:t>
      </w:r>
      <w:r w:rsidRPr="00001D29">
        <w:rPr>
          <w:szCs w:val="24"/>
        </w:rPr>
        <w:t xml:space="preserve">  Also, what is the percentage change in the multifactor productivity performance?     </w:t>
      </w:r>
    </w:p>
    <w:p w:rsidR="00F257B6" w:rsidRDefault="00F257B6" w:rsidP="00F4486B">
      <w:pPr>
        <w:rPr>
          <w:szCs w:val="24"/>
        </w:rPr>
      </w:pPr>
    </w:p>
    <w:p w:rsidR="00F257B6" w:rsidRDefault="00F257B6" w:rsidP="00F257B6">
      <w:pPr>
        <w:ind w:left="1440"/>
        <w:rPr>
          <w:szCs w:val="24"/>
        </w:rPr>
      </w:pPr>
      <w:r>
        <w:rPr>
          <w:szCs w:val="24"/>
        </w:rPr>
        <w:t>New wage cost for Center 2:</w:t>
      </w:r>
    </w:p>
    <w:p w:rsidR="00F257B6" w:rsidRDefault="00F257B6" w:rsidP="00F257B6">
      <w:pPr>
        <w:ind w:left="1440"/>
        <w:rPr>
          <w:szCs w:val="24"/>
        </w:rPr>
      </w:pPr>
      <w:r>
        <w:rPr>
          <w:szCs w:val="24"/>
        </w:rPr>
        <w:lastRenderedPageBreak/>
        <w:tab/>
      </w:r>
      <w:r>
        <w:rPr>
          <w:szCs w:val="24"/>
        </w:rPr>
        <w:tab/>
        <w:t>= $10 * 1.10</w:t>
      </w:r>
    </w:p>
    <w:p w:rsidR="00F257B6" w:rsidRDefault="00F257B6" w:rsidP="00F257B6">
      <w:pPr>
        <w:ind w:left="1440"/>
        <w:rPr>
          <w:szCs w:val="24"/>
        </w:rPr>
      </w:pPr>
      <w:r>
        <w:rPr>
          <w:szCs w:val="24"/>
        </w:rPr>
        <w:tab/>
      </w:r>
      <w:r>
        <w:rPr>
          <w:szCs w:val="24"/>
        </w:rPr>
        <w:tab/>
        <w:t>= $11</w:t>
      </w:r>
    </w:p>
    <w:p w:rsidR="00F257B6" w:rsidRDefault="00F257B6" w:rsidP="00F257B6">
      <w:pPr>
        <w:ind w:left="1440"/>
        <w:rPr>
          <w:szCs w:val="24"/>
        </w:rPr>
      </w:pPr>
      <w:r>
        <w:rPr>
          <w:szCs w:val="24"/>
        </w:rPr>
        <w:t>Total cost for Center 2 = $(11*5) + 25</w:t>
      </w:r>
    </w:p>
    <w:p w:rsidR="00F257B6" w:rsidRDefault="00F257B6" w:rsidP="00F257B6">
      <w:pPr>
        <w:ind w:left="1440"/>
        <w:rPr>
          <w:szCs w:val="24"/>
        </w:rPr>
      </w:pPr>
      <w:r>
        <w:rPr>
          <w:szCs w:val="24"/>
        </w:rPr>
        <w:tab/>
      </w:r>
      <w:r>
        <w:rPr>
          <w:szCs w:val="24"/>
        </w:rPr>
        <w:tab/>
      </w:r>
      <w:r>
        <w:rPr>
          <w:szCs w:val="24"/>
        </w:rPr>
        <w:tab/>
        <w:t xml:space="preserve">= $55 + 25 </w:t>
      </w:r>
    </w:p>
    <w:p w:rsidR="00F257B6" w:rsidRDefault="00F257B6" w:rsidP="00F257B6">
      <w:pPr>
        <w:ind w:left="1440"/>
        <w:rPr>
          <w:szCs w:val="24"/>
        </w:rPr>
      </w:pPr>
      <w:r>
        <w:rPr>
          <w:szCs w:val="24"/>
        </w:rPr>
        <w:tab/>
      </w:r>
      <w:r>
        <w:rPr>
          <w:szCs w:val="24"/>
        </w:rPr>
        <w:tab/>
      </w:r>
      <w:r>
        <w:rPr>
          <w:szCs w:val="24"/>
        </w:rPr>
        <w:tab/>
        <w:t>= $80</w:t>
      </w:r>
    </w:p>
    <w:p w:rsidR="00F257B6" w:rsidRDefault="00F257B6" w:rsidP="00F257B6">
      <w:pPr>
        <w:ind w:left="1440"/>
        <w:rPr>
          <w:szCs w:val="24"/>
        </w:rPr>
      </w:pPr>
      <w:r>
        <w:rPr>
          <w:szCs w:val="24"/>
        </w:rPr>
        <w:t>The new multifactor productivity = 2000/$80</w:t>
      </w:r>
    </w:p>
    <w:p w:rsidR="00F257B6" w:rsidRDefault="00F257B6" w:rsidP="00F257B6">
      <w:pPr>
        <w:ind w:left="1440"/>
        <w:rPr>
          <w:szCs w:val="24"/>
        </w:rPr>
      </w:pPr>
      <w:r>
        <w:rPr>
          <w:szCs w:val="24"/>
        </w:rPr>
        <w:tab/>
      </w:r>
      <w:r>
        <w:rPr>
          <w:szCs w:val="24"/>
        </w:rPr>
        <w:tab/>
      </w:r>
      <w:r>
        <w:rPr>
          <w:szCs w:val="24"/>
        </w:rPr>
        <w:tab/>
      </w:r>
      <w:r>
        <w:rPr>
          <w:szCs w:val="24"/>
        </w:rPr>
        <w:tab/>
        <w:t>= 25.00</w:t>
      </w:r>
    </w:p>
    <w:p w:rsidR="00F257B6" w:rsidRDefault="00F257B6" w:rsidP="00F257B6">
      <w:pPr>
        <w:ind w:left="1440"/>
        <w:rPr>
          <w:szCs w:val="24"/>
        </w:rPr>
      </w:pPr>
      <w:r>
        <w:rPr>
          <w:szCs w:val="24"/>
        </w:rPr>
        <w:t>I</w:t>
      </w:r>
      <w:r w:rsidR="00C0200A">
        <w:rPr>
          <w:szCs w:val="24"/>
        </w:rPr>
        <w:t>t reduced from 26.67</w:t>
      </w:r>
      <w:r>
        <w:rPr>
          <w:szCs w:val="24"/>
        </w:rPr>
        <w:t xml:space="preserve"> to 25.00 due to fluctuation in wage. </w:t>
      </w:r>
    </w:p>
    <w:p w:rsidR="00F257B6" w:rsidRDefault="00F257B6" w:rsidP="00F257B6">
      <w:pPr>
        <w:ind w:left="1440"/>
        <w:rPr>
          <w:szCs w:val="24"/>
        </w:rPr>
      </w:pPr>
      <w:r>
        <w:rPr>
          <w:szCs w:val="24"/>
        </w:rPr>
        <w:t xml:space="preserve">The percentage change is calculated as: </w:t>
      </w:r>
    </w:p>
    <w:p w:rsidR="00F257B6" w:rsidRDefault="00F257B6" w:rsidP="00F257B6">
      <w:pPr>
        <w:ind w:left="1440"/>
        <w:rPr>
          <w:szCs w:val="24"/>
        </w:rPr>
      </w:pPr>
      <w:r>
        <w:rPr>
          <w:szCs w:val="24"/>
        </w:rPr>
        <w:tab/>
      </w:r>
      <w:r>
        <w:rPr>
          <w:szCs w:val="24"/>
        </w:rPr>
        <w:tab/>
        <w:t>(</w:t>
      </w:r>
      <w:r w:rsidR="00C0200A">
        <w:rPr>
          <w:szCs w:val="24"/>
        </w:rPr>
        <w:t>26.67</w:t>
      </w:r>
      <w:r>
        <w:rPr>
          <w:szCs w:val="24"/>
        </w:rPr>
        <w:t xml:space="preserve"> – 25.00)</w:t>
      </w:r>
      <w:r w:rsidR="00C0200A">
        <w:rPr>
          <w:szCs w:val="24"/>
        </w:rPr>
        <w:t xml:space="preserve"> / 26.67</w:t>
      </w:r>
    </w:p>
    <w:p w:rsidR="00F257B6" w:rsidRDefault="00F257B6" w:rsidP="00F257B6">
      <w:pPr>
        <w:ind w:left="1440"/>
        <w:rPr>
          <w:szCs w:val="24"/>
        </w:rPr>
      </w:pPr>
      <w:r>
        <w:rPr>
          <w:szCs w:val="24"/>
        </w:rPr>
        <w:tab/>
      </w:r>
      <w:r>
        <w:rPr>
          <w:szCs w:val="24"/>
        </w:rPr>
        <w:tab/>
        <w:t>= 6.26%</w:t>
      </w:r>
    </w:p>
    <w:p w:rsidR="00F4486B" w:rsidRPr="00001D29" w:rsidRDefault="00F4486B" w:rsidP="00F4486B">
      <w:pPr>
        <w:rPr>
          <w:szCs w:val="24"/>
        </w:rPr>
      </w:pPr>
      <w:r w:rsidRPr="00F257B6">
        <w:rPr>
          <w:szCs w:val="24"/>
        </w:rPr>
        <w:br w:type="page"/>
      </w:r>
      <w:r>
        <w:rPr>
          <w:szCs w:val="24"/>
        </w:rPr>
        <w:t>2.  (22</w:t>
      </w:r>
      <w:r w:rsidRPr="00001D29">
        <w:rPr>
          <w:szCs w:val="24"/>
        </w:rPr>
        <w:t xml:space="preserve"> points)</w:t>
      </w:r>
    </w:p>
    <w:p w:rsidR="00F4486B" w:rsidRPr="00001D29" w:rsidRDefault="00F4486B" w:rsidP="00F4486B">
      <w:pPr>
        <w:rPr>
          <w:szCs w:val="24"/>
        </w:rPr>
      </w:pPr>
    </w:p>
    <w:p w:rsidR="00F4486B" w:rsidRPr="00001D29" w:rsidRDefault="00F02C41" w:rsidP="00F4486B">
      <w:pPr>
        <w:rPr>
          <w:szCs w:val="24"/>
        </w:rPr>
      </w:pPr>
      <w:r>
        <w:rPr>
          <w:szCs w:val="24"/>
        </w:rPr>
        <w:t xml:space="preserve">Jumping </w:t>
      </w:r>
      <w:r w:rsidR="00F4486B" w:rsidRPr="00001D29">
        <w:rPr>
          <w:szCs w:val="24"/>
        </w:rPr>
        <w:t>goods in inventory is costly because inventoried goods are susceptible to breakage and other forms of physical damage.  Often, the amount of damage (in dollars) increases with the level of inventory (expressed in dollars), but some of the damage is unrelated to the amount of inventory.  The following data show a company’s inventory damage experience.</w:t>
      </w:r>
    </w:p>
    <w:p w:rsidR="00F4486B" w:rsidRPr="00001D29" w:rsidRDefault="00F4486B" w:rsidP="00F4486B">
      <w:pPr>
        <w:rPr>
          <w:szCs w:val="24"/>
        </w:rPr>
      </w:pPr>
    </w:p>
    <w:tbl>
      <w:tblPr>
        <w:tblW w:w="0" w:type="auto"/>
        <w:tblInd w:w="-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350"/>
        <w:gridCol w:w="2340"/>
        <w:gridCol w:w="3011"/>
        <w:gridCol w:w="2293"/>
      </w:tblGrid>
      <w:tr w:rsidR="00F4486B" w:rsidRPr="00001D29" w:rsidTr="00071063">
        <w:trPr>
          <w:trHeight w:val="552"/>
        </w:trPr>
        <w:tc>
          <w:tcPr>
            <w:tcW w:w="1350" w:type="dxa"/>
          </w:tcPr>
          <w:p w:rsidR="00F4486B" w:rsidRPr="00001D29" w:rsidRDefault="00F4486B" w:rsidP="00071063">
            <w:pPr>
              <w:jc w:val="center"/>
              <w:rPr>
                <w:b/>
                <w:szCs w:val="24"/>
              </w:rPr>
            </w:pPr>
            <w:r w:rsidRPr="00001D29">
              <w:rPr>
                <w:b/>
                <w:szCs w:val="24"/>
              </w:rPr>
              <w:t>Period</w:t>
            </w:r>
          </w:p>
        </w:tc>
        <w:tc>
          <w:tcPr>
            <w:tcW w:w="2340" w:type="dxa"/>
          </w:tcPr>
          <w:p w:rsidR="00F4486B" w:rsidRPr="00001D29" w:rsidRDefault="00F4486B" w:rsidP="00071063">
            <w:pPr>
              <w:jc w:val="center"/>
              <w:rPr>
                <w:b/>
                <w:szCs w:val="24"/>
              </w:rPr>
            </w:pPr>
            <w:r w:rsidRPr="00001D29">
              <w:rPr>
                <w:b/>
                <w:szCs w:val="24"/>
              </w:rPr>
              <w:t>Inventory Level (Millions of Dollars)</w:t>
            </w:r>
          </w:p>
        </w:tc>
        <w:tc>
          <w:tcPr>
            <w:tcW w:w="3011" w:type="dxa"/>
          </w:tcPr>
          <w:p w:rsidR="00F4486B" w:rsidRPr="00001D29" w:rsidRDefault="00F4486B" w:rsidP="00071063">
            <w:pPr>
              <w:jc w:val="center"/>
              <w:rPr>
                <w:b/>
                <w:szCs w:val="24"/>
              </w:rPr>
            </w:pPr>
            <w:r w:rsidRPr="00001D29">
              <w:rPr>
                <w:b/>
                <w:szCs w:val="24"/>
              </w:rPr>
              <w:t>Damage (Thousands of Dollars)</w:t>
            </w:r>
          </w:p>
        </w:tc>
        <w:tc>
          <w:tcPr>
            <w:tcW w:w="2293" w:type="dxa"/>
          </w:tcPr>
          <w:p w:rsidR="00F4486B" w:rsidRPr="00001D29" w:rsidRDefault="00F4486B" w:rsidP="00071063">
            <w:pPr>
              <w:jc w:val="center"/>
              <w:rPr>
                <w:b/>
                <w:szCs w:val="24"/>
              </w:rPr>
            </w:pPr>
            <w:r w:rsidRPr="00001D29">
              <w:rPr>
                <w:b/>
                <w:szCs w:val="24"/>
              </w:rPr>
              <w:t>Average Age of Inventory (Days)</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1</w:t>
            </w:r>
          </w:p>
        </w:tc>
        <w:tc>
          <w:tcPr>
            <w:tcW w:w="2340" w:type="dxa"/>
          </w:tcPr>
          <w:p w:rsidR="00F4486B" w:rsidRPr="00001D29" w:rsidRDefault="00F4486B" w:rsidP="00071063">
            <w:pPr>
              <w:jc w:val="center"/>
              <w:rPr>
                <w:szCs w:val="24"/>
              </w:rPr>
            </w:pPr>
            <w:r w:rsidRPr="00001D29">
              <w:rPr>
                <w:szCs w:val="24"/>
              </w:rPr>
              <w:t>$11</w:t>
            </w:r>
          </w:p>
        </w:tc>
        <w:tc>
          <w:tcPr>
            <w:tcW w:w="3011" w:type="dxa"/>
          </w:tcPr>
          <w:p w:rsidR="00F4486B" w:rsidRPr="00001D29" w:rsidRDefault="00F4486B" w:rsidP="00071063">
            <w:pPr>
              <w:jc w:val="center"/>
              <w:rPr>
                <w:szCs w:val="24"/>
              </w:rPr>
            </w:pPr>
            <w:r w:rsidRPr="00001D29">
              <w:rPr>
                <w:szCs w:val="24"/>
              </w:rPr>
              <w:t>$80</w:t>
            </w:r>
          </w:p>
        </w:tc>
        <w:tc>
          <w:tcPr>
            <w:tcW w:w="2293" w:type="dxa"/>
          </w:tcPr>
          <w:p w:rsidR="00F4486B" w:rsidRPr="00001D29" w:rsidRDefault="00F4486B" w:rsidP="00071063">
            <w:pPr>
              <w:jc w:val="center"/>
              <w:rPr>
                <w:szCs w:val="24"/>
              </w:rPr>
            </w:pPr>
            <w:r w:rsidRPr="00001D29">
              <w:rPr>
                <w:szCs w:val="24"/>
              </w:rPr>
              <w:t>31</w:t>
            </w:r>
          </w:p>
        </w:tc>
      </w:tr>
      <w:tr w:rsidR="00F4486B" w:rsidRPr="00001D29" w:rsidTr="00071063">
        <w:trPr>
          <w:trHeight w:val="273"/>
        </w:trPr>
        <w:tc>
          <w:tcPr>
            <w:tcW w:w="1350" w:type="dxa"/>
          </w:tcPr>
          <w:p w:rsidR="00F4486B" w:rsidRPr="00001D29" w:rsidRDefault="00F4486B" w:rsidP="00071063">
            <w:pPr>
              <w:jc w:val="center"/>
              <w:rPr>
                <w:szCs w:val="24"/>
              </w:rPr>
            </w:pPr>
            <w:r w:rsidRPr="00001D29">
              <w:rPr>
                <w:szCs w:val="24"/>
              </w:rPr>
              <w:t>2</w:t>
            </w:r>
          </w:p>
        </w:tc>
        <w:tc>
          <w:tcPr>
            <w:tcW w:w="2340" w:type="dxa"/>
          </w:tcPr>
          <w:p w:rsidR="00F4486B" w:rsidRPr="00001D29" w:rsidRDefault="00F4486B" w:rsidP="00071063">
            <w:pPr>
              <w:jc w:val="center"/>
              <w:rPr>
                <w:szCs w:val="24"/>
              </w:rPr>
            </w:pPr>
            <w:r w:rsidRPr="00001D29">
              <w:rPr>
                <w:szCs w:val="24"/>
              </w:rPr>
              <w:t>$15</w:t>
            </w:r>
          </w:p>
        </w:tc>
        <w:tc>
          <w:tcPr>
            <w:tcW w:w="3011" w:type="dxa"/>
          </w:tcPr>
          <w:p w:rsidR="00F4486B" w:rsidRPr="00001D29" w:rsidRDefault="00F4486B" w:rsidP="00071063">
            <w:pPr>
              <w:jc w:val="center"/>
              <w:rPr>
                <w:szCs w:val="24"/>
              </w:rPr>
            </w:pPr>
            <w:r w:rsidRPr="00001D29">
              <w:rPr>
                <w:szCs w:val="24"/>
              </w:rPr>
              <w:t>$90</w:t>
            </w:r>
          </w:p>
        </w:tc>
        <w:tc>
          <w:tcPr>
            <w:tcW w:w="2293" w:type="dxa"/>
          </w:tcPr>
          <w:p w:rsidR="00F4486B" w:rsidRPr="00001D29" w:rsidRDefault="00F4486B" w:rsidP="00071063">
            <w:pPr>
              <w:jc w:val="center"/>
              <w:rPr>
                <w:szCs w:val="24"/>
              </w:rPr>
            </w:pPr>
            <w:r w:rsidRPr="00001D29">
              <w:rPr>
                <w:szCs w:val="24"/>
              </w:rPr>
              <w:t>45</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3</w:t>
            </w:r>
          </w:p>
        </w:tc>
        <w:tc>
          <w:tcPr>
            <w:tcW w:w="2340" w:type="dxa"/>
          </w:tcPr>
          <w:p w:rsidR="00F4486B" w:rsidRPr="00001D29" w:rsidRDefault="00F4486B" w:rsidP="00071063">
            <w:pPr>
              <w:jc w:val="center"/>
              <w:rPr>
                <w:szCs w:val="24"/>
              </w:rPr>
            </w:pPr>
            <w:r w:rsidRPr="00001D29">
              <w:rPr>
                <w:szCs w:val="24"/>
              </w:rPr>
              <w:t>$13</w:t>
            </w:r>
          </w:p>
        </w:tc>
        <w:tc>
          <w:tcPr>
            <w:tcW w:w="3011" w:type="dxa"/>
          </w:tcPr>
          <w:p w:rsidR="00F4486B" w:rsidRPr="00001D29" w:rsidRDefault="00F4486B" w:rsidP="00071063">
            <w:pPr>
              <w:jc w:val="center"/>
              <w:rPr>
                <w:szCs w:val="24"/>
              </w:rPr>
            </w:pPr>
            <w:r w:rsidRPr="00001D29">
              <w:rPr>
                <w:szCs w:val="24"/>
              </w:rPr>
              <w:t>$70</w:t>
            </w:r>
          </w:p>
        </w:tc>
        <w:tc>
          <w:tcPr>
            <w:tcW w:w="2293" w:type="dxa"/>
          </w:tcPr>
          <w:p w:rsidR="00F4486B" w:rsidRPr="00001D29" w:rsidRDefault="00F4486B" w:rsidP="00071063">
            <w:pPr>
              <w:jc w:val="center"/>
              <w:rPr>
                <w:szCs w:val="24"/>
              </w:rPr>
            </w:pPr>
            <w:r w:rsidRPr="00001D29">
              <w:rPr>
                <w:szCs w:val="24"/>
              </w:rPr>
              <w:t>98</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4</w:t>
            </w:r>
          </w:p>
        </w:tc>
        <w:tc>
          <w:tcPr>
            <w:tcW w:w="2340" w:type="dxa"/>
          </w:tcPr>
          <w:p w:rsidR="00F4486B" w:rsidRPr="00001D29" w:rsidRDefault="00F4486B" w:rsidP="00071063">
            <w:pPr>
              <w:jc w:val="center"/>
              <w:rPr>
                <w:szCs w:val="24"/>
              </w:rPr>
            </w:pPr>
            <w:r w:rsidRPr="00001D29">
              <w:rPr>
                <w:szCs w:val="24"/>
              </w:rPr>
              <w:t>$10</w:t>
            </w:r>
          </w:p>
        </w:tc>
        <w:tc>
          <w:tcPr>
            <w:tcW w:w="3011" w:type="dxa"/>
          </w:tcPr>
          <w:p w:rsidR="00F4486B" w:rsidRPr="00001D29" w:rsidRDefault="00F4486B" w:rsidP="00071063">
            <w:pPr>
              <w:jc w:val="center"/>
              <w:rPr>
                <w:szCs w:val="24"/>
              </w:rPr>
            </w:pPr>
            <w:r w:rsidRPr="00001D29">
              <w:rPr>
                <w:szCs w:val="24"/>
              </w:rPr>
              <w:t>$60</w:t>
            </w:r>
          </w:p>
        </w:tc>
        <w:tc>
          <w:tcPr>
            <w:tcW w:w="2293" w:type="dxa"/>
          </w:tcPr>
          <w:p w:rsidR="00F4486B" w:rsidRPr="00001D29" w:rsidRDefault="00F4486B" w:rsidP="00071063">
            <w:pPr>
              <w:jc w:val="center"/>
              <w:rPr>
                <w:szCs w:val="24"/>
              </w:rPr>
            </w:pPr>
            <w:r w:rsidRPr="00001D29">
              <w:rPr>
                <w:szCs w:val="24"/>
              </w:rPr>
              <w:t>15</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5</w:t>
            </w:r>
          </w:p>
        </w:tc>
        <w:tc>
          <w:tcPr>
            <w:tcW w:w="2340" w:type="dxa"/>
          </w:tcPr>
          <w:p w:rsidR="00F4486B" w:rsidRPr="00001D29" w:rsidRDefault="00F4486B" w:rsidP="00071063">
            <w:pPr>
              <w:jc w:val="center"/>
              <w:rPr>
                <w:szCs w:val="24"/>
              </w:rPr>
            </w:pPr>
            <w:r w:rsidRPr="00001D29">
              <w:rPr>
                <w:szCs w:val="24"/>
              </w:rPr>
              <w:t>$7</w:t>
            </w:r>
          </w:p>
        </w:tc>
        <w:tc>
          <w:tcPr>
            <w:tcW w:w="3011" w:type="dxa"/>
          </w:tcPr>
          <w:p w:rsidR="00F4486B" w:rsidRPr="00001D29" w:rsidRDefault="00F4486B" w:rsidP="00071063">
            <w:pPr>
              <w:jc w:val="center"/>
              <w:rPr>
                <w:szCs w:val="24"/>
              </w:rPr>
            </w:pPr>
            <w:r w:rsidRPr="00001D29">
              <w:rPr>
                <w:szCs w:val="24"/>
              </w:rPr>
              <w:t>$50</w:t>
            </w:r>
          </w:p>
        </w:tc>
        <w:tc>
          <w:tcPr>
            <w:tcW w:w="2293" w:type="dxa"/>
          </w:tcPr>
          <w:p w:rsidR="00F4486B" w:rsidRPr="00001D29" w:rsidRDefault="00F4486B" w:rsidP="00071063">
            <w:pPr>
              <w:jc w:val="center"/>
              <w:rPr>
                <w:szCs w:val="24"/>
              </w:rPr>
            </w:pPr>
            <w:r w:rsidRPr="00001D29">
              <w:rPr>
                <w:szCs w:val="24"/>
              </w:rPr>
              <w:t>25</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6</w:t>
            </w:r>
          </w:p>
        </w:tc>
        <w:tc>
          <w:tcPr>
            <w:tcW w:w="2340" w:type="dxa"/>
          </w:tcPr>
          <w:p w:rsidR="00F4486B" w:rsidRPr="00001D29" w:rsidRDefault="00F4486B" w:rsidP="00071063">
            <w:pPr>
              <w:jc w:val="center"/>
              <w:rPr>
                <w:szCs w:val="24"/>
              </w:rPr>
            </w:pPr>
            <w:r w:rsidRPr="00001D29">
              <w:rPr>
                <w:szCs w:val="24"/>
              </w:rPr>
              <w:t>$9</w:t>
            </w:r>
          </w:p>
        </w:tc>
        <w:tc>
          <w:tcPr>
            <w:tcW w:w="3011" w:type="dxa"/>
          </w:tcPr>
          <w:p w:rsidR="00F4486B" w:rsidRPr="00001D29" w:rsidRDefault="00F4486B" w:rsidP="00071063">
            <w:pPr>
              <w:jc w:val="center"/>
              <w:rPr>
                <w:szCs w:val="24"/>
              </w:rPr>
            </w:pPr>
            <w:r w:rsidRPr="00001D29">
              <w:rPr>
                <w:szCs w:val="24"/>
              </w:rPr>
              <w:t>$70</w:t>
            </w:r>
          </w:p>
        </w:tc>
        <w:tc>
          <w:tcPr>
            <w:tcW w:w="2293" w:type="dxa"/>
          </w:tcPr>
          <w:p w:rsidR="00F4486B" w:rsidRPr="00001D29" w:rsidRDefault="00F4486B" w:rsidP="00071063">
            <w:pPr>
              <w:jc w:val="center"/>
              <w:rPr>
                <w:szCs w:val="24"/>
              </w:rPr>
            </w:pPr>
            <w:r w:rsidRPr="00001D29">
              <w:rPr>
                <w:szCs w:val="24"/>
              </w:rPr>
              <w:t>31</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7</w:t>
            </w:r>
          </w:p>
        </w:tc>
        <w:tc>
          <w:tcPr>
            <w:tcW w:w="2340" w:type="dxa"/>
          </w:tcPr>
          <w:p w:rsidR="00F4486B" w:rsidRPr="00001D29" w:rsidRDefault="00F4486B" w:rsidP="00071063">
            <w:pPr>
              <w:jc w:val="center"/>
              <w:rPr>
                <w:szCs w:val="24"/>
              </w:rPr>
            </w:pPr>
            <w:r w:rsidRPr="00001D29">
              <w:rPr>
                <w:szCs w:val="24"/>
              </w:rPr>
              <w:t>$13</w:t>
            </w:r>
          </w:p>
        </w:tc>
        <w:tc>
          <w:tcPr>
            <w:tcW w:w="3011" w:type="dxa"/>
          </w:tcPr>
          <w:p w:rsidR="00F4486B" w:rsidRPr="00001D29" w:rsidRDefault="00F4486B" w:rsidP="00071063">
            <w:pPr>
              <w:jc w:val="center"/>
              <w:rPr>
                <w:szCs w:val="24"/>
              </w:rPr>
            </w:pPr>
            <w:r w:rsidRPr="00001D29">
              <w:rPr>
                <w:szCs w:val="24"/>
              </w:rPr>
              <w:t>$80</w:t>
            </w:r>
          </w:p>
        </w:tc>
        <w:tc>
          <w:tcPr>
            <w:tcW w:w="2293" w:type="dxa"/>
          </w:tcPr>
          <w:p w:rsidR="00F4486B" w:rsidRPr="00001D29" w:rsidRDefault="00F4486B" w:rsidP="00071063">
            <w:pPr>
              <w:jc w:val="center"/>
              <w:rPr>
                <w:szCs w:val="24"/>
              </w:rPr>
            </w:pPr>
            <w:r w:rsidRPr="00001D29">
              <w:rPr>
                <w:szCs w:val="24"/>
              </w:rPr>
              <w:t>82</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8</w:t>
            </w:r>
          </w:p>
        </w:tc>
        <w:tc>
          <w:tcPr>
            <w:tcW w:w="2340" w:type="dxa"/>
          </w:tcPr>
          <w:p w:rsidR="00F4486B" w:rsidRPr="00001D29" w:rsidRDefault="00F4486B" w:rsidP="00071063">
            <w:pPr>
              <w:jc w:val="center"/>
              <w:rPr>
                <w:szCs w:val="24"/>
              </w:rPr>
            </w:pPr>
            <w:r w:rsidRPr="00001D29">
              <w:rPr>
                <w:szCs w:val="24"/>
              </w:rPr>
              <w:t>$14</w:t>
            </w:r>
          </w:p>
        </w:tc>
        <w:tc>
          <w:tcPr>
            <w:tcW w:w="3011" w:type="dxa"/>
          </w:tcPr>
          <w:p w:rsidR="00F4486B" w:rsidRPr="00001D29" w:rsidRDefault="00F4486B" w:rsidP="00071063">
            <w:pPr>
              <w:jc w:val="center"/>
              <w:rPr>
                <w:szCs w:val="24"/>
              </w:rPr>
            </w:pPr>
            <w:r w:rsidRPr="00001D29">
              <w:rPr>
                <w:szCs w:val="24"/>
              </w:rPr>
              <w:t>$65</w:t>
            </w:r>
          </w:p>
        </w:tc>
        <w:tc>
          <w:tcPr>
            <w:tcW w:w="2293" w:type="dxa"/>
          </w:tcPr>
          <w:p w:rsidR="00F4486B" w:rsidRPr="00001D29" w:rsidRDefault="00F4486B" w:rsidP="00071063">
            <w:pPr>
              <w:jc w:val="center"/>
              <w:rPr>
                <w:szCs w:val="24"/>
              </w:rPr>
            </w:pPr>
            <w:r w:rsidRPr="00001D29">
              <w:rPr>
                <w:szCs w:val="24"/>
              </w:rPr>
              <w:t>72</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9</w:t>
            </w:r>
          </w:p>
        </w:tc>
        <w:tc>
          <w:tcPr>
            <w:tcW w:w="2340" w:type="dxa"/>
          </w:tcPr>
          <w:p w:rsidR="00F4486B" w:rsidRPr="00001D29" w:rsidRDefault="00F4486B" w:rsidP="00071063">
            <w:pPr>
              <w:jc w:val="center"/>
              <w:rPr>
                <w:szCs w:val="24"/>
              </w:rPr>
            </w:pPr>
            <w:r w:rsidRPr="00001D29">
              <w:rPr>
                <w:szCs w:val="24"/>
              </w:rPr>
              <w:t>$10</w:t>
            </w:r>
          </w:p>
        </w:tc>
        <w:tc>
          <w:tcPr>
            <w:tcW w:w="3011" w:type="dxa"/>
          </w:tcPr>
          <w:p w:rsidR="00F4486B" w:rsidRPr="00001D29" w:rsidRDefault="00F4486B" w:rsidP="00071063">
            <w:pPr>
              <w:jc w:val="center"/>
              <w:rPr>
                <w:szCs w:val="24"/>
              </w:rPr>
            </w:pPr>
            <w:r w:rsidRPr="00001D29">
              <w:rPr>
                <w:szCs w:val="24"/>
              </w:rPr>
              <w:t>$70</w:t>
            </w:r>
          </w:p>
        </w:tc>
        <w:tc>
          <w:tcPr>
            <w:tcW w:w="2293" w:type="dxa"/>
          </w:tcPr>
          <w:p w:rsidR="00F4486B" w:rsidRPr="00001D29" w:rsidRDefault="00F4486B" w:rsidP="00071063">
            <w:pPr>
              <w:jc w:val="center"/>
              <w:rPr>
                <w:szCs w:val="24"/>
              </w:rPr>
            </w:pPr>
            <w:r w:rsidRPr="00001D29">
              <w:rPr>
                <w:szCs w:val="24"/>
              </w:rPr>
              <w:t>50</w:t>
            </w:r>
          </w:p>
        </w:tc>
      </w:tr>
      <w:tr w:rsidR="00F4486B" w:rsidRPr="00001D29" w:rsidTr="00071063">
        <w:trPr>
          <w:trHeight w:val="294"/>
        </w:trPr>
        <w:tc>
          <w:tcPr>
            <w:tcW w:w="1350" w:type="dxa"/>
          </w:tcPr>
          <w:p w:rsidR="00F4486B" w:rsidRPr="00001D29" w:rsidRDefault="00F4486B" w:rsidP="00071063">
            <w:pPr>
              <w:jc w:val="center"/>
              <w:rPr>
                <w:szCs w:val="24"/>
              </w:rPr>
            </w:pPr>
            <w:r w:rsidRPr="00001D29">
              <w:rPr>
                <w:szCs w:val="24"/>
              </w:rPr>
              <w:t>10</w:t>
            </w:r>
          </w:p>
        </w:tc>
        <w:tc>
          <w:tcPr>
            <w:tcW w:w="2340" w:type="dxa"/>
          </w:tcPr>
          <w:p w:rsidR="00F4486B" w:rsidRPr="00001D29" w:rsidRDefault="00F4486B" w:rsidP="00071063">
            <w:pPr>
              <w:jc w:val="center"/>
              <w:rPr>
                <w:szCs w:val="24"/>
              </w:rPr>
            </w:pPr>
            <w:r w:rsidRPr="00001D29">
              <w:rPr>
                <w:szCs w:val="24"/>
              </w:rPr>
              <w:t>$12</w:t>
            </w:r>
          </w:p>
        </w:tc>
        <w:tc>
          <w:tcPr>
            <w:tcW w:w="3011" w:type="dxa"/>
          </w:tcPr>
          <w:p w:rsidR="00F4486B" w:rsidRPr="00001D29" w:rsidRDefault="00F4486B" w:rsidP="00071063">
            <w:pPr>
              <w:jc w:val="center"/>
              <w:rPr>
                <w:szCs w:val="24"/>
              </w:rPr>
            </w:pPr>
            <w:r w:rsidRPr="00001D29">
              <w:rPr>
                <w:szCs w:val="24"/>
              </w:rPr>
              <w:t>$60</w:t>
            </w:r>
          </w:p>
        </w:tc>
        <w:tc>
          <w:tcPr>
            <w:tcW w:w="2293" w:type="dxa"/>
          </w:tcPr>
          <w:p w:rsidR="00F4486B" w:rsidRPr="00001D29" w:rsidRDefault="00F4486B" w:rsidP="00071063">
            <w:pPr>
              <w:jc w:val="center"/>
              <w:rPr>
                <w:szCs w:val="24"/>
              </w:rPr>
            </w:pPr>
            <w:r w:rsidRPr="00001D29">
              <w:rPr>
                <w:szCs w:val="24"/>
              </w:rPr>
              <w:t>45</w:t>
            </w:r>
          </w:p>
        </w:tc>
      </w:tr>
    </w:tbl>
    <w:p w:rsidR="00F4486B" w:rsidRPr="00001D29" w:rsidRDefault="00F4486B" w:rsidP="00F4486B">
      <w:pPr>
        <w:rPr>
          <w:szCs w:val="24"/>
        </w:rPr>
      </w:pPr>
      <w:r w:rsidRPr="00001D29">
        <w:rPr>
          <w:szCs w:val="24"/>
        </w:rPr>
        <w:t xml:space="preserve">  </w:t>
      </w:r>
    </w:p>
    <w:p w:rsidR="00F4486B" w:rsidRPr="00001D29" w:rsidRDefault="00F4486B" w:rsidP="00F4486B">
      <w:pPr>
        <w:rPr>
          <w:szCs w:val="24"/>
        </w:rPr>
      </w:pPr>
      <w:r w:rsidRPr="00001D29">
        <w:rPr>
          <w:szCs w:val="24"/>
        </w:rPr>
        <w:t>You are interested in developing a forecast for the</w:t>
      </w:r>
      <w:r w:rsidRPr="00001D29">
        <w:rPr>
          <w:b/>
          <w:szCs w:val="24"/>
        </w:rPr>
        <w:t xml:space="preserve"> </w:t>
      </w:r>
      <w:r>
        <w:rPr>
          <w:b/>
          <w:szCs w:val="24"/>
        </w:rPr>
        <w:t>Damage</w:t>
      </w:r>
      <w:r w:rsidRPr="00001D29">
        <w:rPr>
          <w:szCs w:val="24"/>
        </w:rPr>
        <w:t xml:space="preserve"> for period 11. </w:t>
      </w:r>
      <w:r w:rsidRPr="00001D29">
        <w:rPr>
          <w:i/>
        </w:rPr>
        <w:t>Provide your forecasts to one decimal place ($</w:t>
      </w:r>
      <w:proofErr w:type="spellStart"/>
      <w:r w:rsidRPr="00001D29">
        <w:rPr>
          <w:i/>
        </w:rPr>
        <w:t>xx.x</w:t>
      </w:r>
      <w:proofErr w:type="spellEnd"/>
      <w:r w:rsidRPr="00001D29">
        <w:rPr>
          <w:i/>
        </w:rPr>
        <w:t>).</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a)  Develop a </w:t>
      </w:r>
      <w:r>
        <w:rPr>
          <w:szCs w:val="24"/>
        </w:rPr>
        <w:t>3</w:t>
      </w:r>
      <w:r w:rsidRPr="00001D29">
        <w:rPr>
          <w:szCs w:val="24"/>
        </w:rPr>
        <w:t>-period moving average, a 3-period weighted moving average forecast, and an exponential smoothing f</w:t>
      </w:r>
      <w:r>
        <w:rPr>
          <w:szCs w:val="24"/>
        </w:rPr>
        <w:t>orecast for period 11</w:t>
      </w:r>
      <w:r w:rsidRPr="00001D29">
        <w:rPr>
          <w:szCs w:val="24"/>
        </w:rPr>
        <w:t>.  For the weighted moving average, the weights should be 0.</w:t>
      </w:r>
      <w:r>
        <w:rPr>
          <w:szCs w:val="24"/>
        </w:rPr>
        <w:t>6</w:t>
      </w:r>
      <w:r w:rsidRPr="00001D29">
        <w:rPr>
          <w:szCs w:val="24"/>
        </w:rPr>
        <w:t xml:space="preserve"> and 0.</w:t>
      </w:r>
      <w:r>
        <w:rPr>
          <w:szCs w:val="24"/>
        </w:rPr>
        <w:t>3</w:t>
      </w:r>
      <w:r w:rsidRPr="00001D29">
        <w:rPr>
          <w:szCs w:val="24"/>
        </w:rPr>
        <w:t xml:space="preserve"> for the most recent and next most recent periods.  The sum of the weights for the three periods should </w:t>
      </w:r>
      <w:r>
        <w:rPr>
          <w:szCs w:val="24"/>
        </w:rPr>
        <w:t>be consistent with the method we have studied in class</w:t>
      </w:r>
      <w:r w:rsidRPr="00001D29">
        <w:rPr>
          <w:szCs w:val="24"/>
        </w:rPr>
        <w:t>.  For the exponential smoothing method, let th</w:t>
      </w:r>
      <w:r>
        <w:rPr>
          <w:szCs w:val="24"/>
        </w:rPr>
        <w:t>e starting forecast for period 4</w:t>
      </w:r>
      <w:r w:rsidRPr="00001D29">
        <w:rPr>
          <w:szCs w:val="24"/>
        </w:rPr>
        <w:t xml:space="preserve"> be </w:t>
      </w:r>
      <w:r>
        <w:rPr>
          <w:szCs w:val="24"/>
        </w:rPr>
        <w:t>65.0</w:t>
      </w:r>
      <w:r w:rsidRPr="00001D29">
        <w:rPr>
          <w:szCs w:val="24"/>
        </w:rPr>
        <w:t xml:space="preserve"> and let α = 0.</w:t>
      </w:r>
      <w:r>
        <w:rPr>
          <w:szCs w:val="24"/>
        </w:rPr>
        <w:t>25</w:t>
      </w:r>
      <w:r w:rsidRPr="00001D29">
        <w:rPr>
          <w:szCs w:val="24"/>
        </w:rPr>
        <w:t>.</w:t>
      </w:r>
      <w:r>
        <w:rPr>
          <w:szCs w:val="24"/>
        </w:rPr>
        <w:t xml:space="preserve">  Provide the forecasts for period 11.</w:t>
      </w:r>
    </w:p>
    <w:tbl>
      <w:tblPr>
        <w:tblW w:w="8420" w:type="dxa"/>
        <w:tblInd w:w="-10" w:type="dxa"/>
        <w:tblLook w:val="04A0" w:firstRow="1" w:lastRow="0" w:firstColumn="1" w:lastColumn="0" w:noHBand="0" w:noVBand="1"/>
      </w:tblPr>
      <w:tblGrid>
        <w:gridCol w:w="960"/>
        <w:gridCol w:w="2560"/>
        <w:gridCol w:w="1660"/>
        <w:gridCol w:w="1700"/>
        <w:gridCol w:w="1540"/>
      </w:tblGrid>
      <w:tr w:rsidR="00071063" w:rsidRPr="00071063" w:rsidTr="00071063">
        <w:trPr>
          <w:trHeight w:val="750"/>
        </w:trPr>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Period</w:t>
            </w:r>
          </w:p>
        </w:tc>
        <w:tc>
          <w:tcPr>
            <w:tcW w:w="2560" w:type="dxa"/>
            <w:tcBorders>
              <w:top w:val="single" w:sz="8" w:space="0" w:color="000000"/>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Damage (Thousands of Dollars)</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b/>
                <w:bCs/>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2</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$90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3</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4</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5</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$50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6</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7</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8</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$65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9</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10</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00"/>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25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00"/>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7460" w:type="dxa"/>
            <w:gridSpan w:val="4"/>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r w:rsidRPr="00071063">
              <w:rPr>
                <w:rFonts w:ascii="Calibri" w:hAnsi="Calibri" w:cs="Calibri"/>
                <w:snapToGrid/>
                <w:color w:val="000000"/>
                <w:sz w:val="22"/>
                <w:szCs w:val="22"/>
              </w:rPr>
              <w:t>Simple 3 month moving average = (Actual demand of 8 + 9 + 10)/3</w:t>
            </w:r>
          </w:p>
        </w:tc>
      </w:tr>
      <w:tr w:rsidR="00071063" w:rsidRPr="00071063" w:rsidTr="00071063">
        <w:trPr>
          <w:trHeight w:val="315"/>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p>
        </w:tc>
        <w:tc>
          <w:tcPr>
            <w:tcW w:w="25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645"/>
        </w:trPr>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Period</w:t>
            </w:r>
          </w:p>
        </w:tc>
        <w:tc>
          <w:tcPr>
            <w:tcW w:w="2560" w:type="dxa"/>
            <w:tcBorders>
              <w:top w:val="single" w:sz="8" w:space="0" w:color="000000"/>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Damage (Thousands of Dollars)</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b/>
                <w:bCs/>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2</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$90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3</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4</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5</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$50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6</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7</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8</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$65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9</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r w:rsidRPr="00071063">
              <w:rPr>
                <w:rFonts w:ascii="Calibri" w:hAnsi="Calibri" w:cs="Calibri"/>
                <w:snapToGrid/>
                <w:color w:val="000000"/>
                <w:sz w:val="22"/>
                <w:szCs w:val="22"/>
              </w:rPr>
              <w:t xml:space="preserve"> </w:t>
            </w: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10</w:t>
            </w:r>
          </w:p>
        </w:tc>
        <w:tc>
          <w:tcPr>
            <w:tcW w:w="2560" w:type="dxa"/>
            <w:tcBorders>
              <w:top w:val="nil"/>
              <w:left w:val="nil"/>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center"/>
              <w:rPr>
                <w:snapToGrid/>
                <w:color w:val="000000"/>
                <w:szCs w:val="24"/>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15"/>
        </w:trPr>
        <w:tc>
          <w:tcPr>
            <w:tcW w:w="960" w:type="dxa"/>
            <w:tcBorders>
              <w:top w:val="nil"/>
              <w:left w:val="single" w:sz="8" w:space="0" w:color="000000"/>
              <w:bottom w:val="nil"/>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11</w:t>
            </w:r>
          </w:p>
        </w:tc>
        <w:tc>
          <w:tcPr>
            <w:tcW w:w="2560" w:type="dxa"/>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r w:rsidRPr="00071063">
              <w:rPr>
                <w:rFonts w:ascii="Calibri" w:hAnsi="Calibri" w:cs="Calibri"/>
                <w:snapToGrid/>
                <w:color w:val="000000"/>
                <w:sz w:val="22"/>
                <w:szCs w:val="22"/>
              </w:rPr>
              <w:t>(SUM(B25:B28)/3)</w:t>
            </w: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u w:val="single"/>
              </w:rPr>
            </w:pPr>
            <w:r w:rsidRPr="00071063">
              <w:rPr>
                <w:rFonts w:ascii="Calibri" w:hAnsi="Calibri" w:cs="Calibri"/>
                <w:b/>
                <w:bCs/>
                <w:snapToGrid/>
                <w:color w:val="000000"/>
                <w:sz w:val="22"/>
                <w:szCs w:val="22"/>
                <w:u w:val="single"/>
              </w:rPr>
              <w:t>65</w:t>
            </w: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u w:val="single"/>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00"/>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25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00"/>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4220" w:type="dxa"/>
            <w:gridSpan w:val="2"/>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r w:rsidRPr="00071063">
              <w:rPr>
                <w:rFonts w:ascii="Calibri" w:hAnsi="Calibri" w:cs="Calibri"/>
                <w:snapToGrid/>
                <w:color w:val="000000"/>
                <w:sz w:val="22"/>
                <w:szCs w:val="22"/>
              </w:rPr>
              <w:t xml:space="preserve">3-Month Weighted Moving Average </w:t>
            </w: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rFonts w:ascii="Calibri" w:hAnsi="Calibri" w:cs="Calibri"/>
                <w:snapToGrid/>
                <w:color w:val="000000"/>
                <w:sz w:val="22"/>
                <w:szCs w:val="22"/>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315"/>
        </w:trPr>
        <w:tc>
          <w:tcPr>
            <w:tcW w:w="9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25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66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70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c>
          <w:tcPr>
            <w:tcW w:w="1540" w:type="dxa"/>
            <w:tcBorders>
              <w:top w:val="nil"/>
              <w:left w:val="nil"/>
              <w:bottom w:val="nil"/>
              <w:right w:val="nil"/>
            </w:tcBorders>
            <w:shd w:val="clear" w:color="auto" w:fill="auto"/>
            <w:noWrap/>
            <w:vAlign w:val="bottom"/>
            <w:hideMark/>
          </w:tcPr>
          <w:p w:rsidR="00071063" w:rsidRPr="00071063" w:rsidRDefault="00071063" w:rsidP="00071063">
            <w:pPr>
              <w:widowControl/>
              <w:rPr>
                <w:snapToGrid/>
                <w:sz w:val="20"/>
              </w:rPr>
            </w:pPr>
          </w:p>
        </w:tc>
      </w:tr>
      <w:tr w:rsidR="00071063" w:rsidRPr="00071063" w:rsidTr="00071063">
        <w:trPr>
          <w:trHeight w:val="1110"/>
        </w:trPr>
        <w:tc>
          <w:tcPr>
            <w:tcW w:w="96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Period</w:t>
            </w:r>
          </w:p>
        </w:tc>
        <w:tc>
          <w:tcPr>
            <w:tcW w:w="2560" w:type="dxa"/>
            <w:tcBorders>
              <w:top w:val="single" w:sz="8" w:space="0" w:color="000000"/>
              <w:left w:val="nil"/>
              <w:bottom w:val="single" w:sz="8" w:space="0" w:color="000000"/>
              <w:right w:val="nil"/>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Damage (Thousands of Dollars)</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063" w:rsidRPr="00071063" w:rsidRDefault="00071063" w:rsidP="00071063">
            <w:pPr>
              <w:widowControl/>
              <w:rPr>
                <w:b/>
                <w:bCs/>
                <w:snapToGrid/>
                <w:color w:val="000000"/>
                <w:szCs w:val="24"/>
              </w:rPr>
            </w:pPr>
            <w:r w:rsidRPr="00071063">
              <w:rPr>
                <w:b/>
                <w:bCs/>
                <w:snapToGrid/>
                <w:color w:val="000000"/>
                <w:szCs w:val="24"/>
              </w:rPr>
              <w:t>3-month Moving Average</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3-month Wt. Moving Average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Exponential Smoothing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#N/A</w:t>
            </w:r>
          </w:p>
        </w:tc>
        <w:tc>
          <w:tcPr>
            <w:tcW w:w="1700" w:type="dxa"/>
            <w:tcBorders>
              <w:top w:val="nil"/>
              <w:left w:val="nil"/>
              <w:bottom w:val="single" w:sz="4" w:space="0" w:color="auto"/>
              <w:right w:val="single" w:sz="4" w:space="0" w:color="auto"/>
            </w:tcBorders>
            <w:shd w:val="clear" w:color="auto" w:fill="auto"/>
            <w:hideMark/>
          </w:tcPr>
          <w:p w:rsidR="00071063" w:rsidRPr="00071063" w:rsidRDefault="00071063" w:rsidP="00071063">
            <w:pPr>
              <w:widowControl/>
              <w:rPr>
                <w:rFonts w:ascii="Calibri" w:hAnsi="Calibri" w:cs="Calibri"/>
                <w:b/>
                <w:bCs/>
                <w:snapToGrid/>
                <w:color w:val="000000"/>
                <w:sz w:val="22"/>
                <w:szCs w:val="22"/>
              </w:rPr>
            </w:pPr>
            <w:r w:rsidRPr="00071063">
              <w:rPr>
                <w:rFonts w:ascii="Calibri" w:hAnsi="Calibri" w:cs="Calibri"/>
                <w:b/>
                <w:bCs/>
                <w:snapToGrid/>
                <w:color w:val="000000"/>
                <w:sz w:val="22"/>
                <w:szCs w:val="22"/>
              </w:rPr>
              <w:t>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#N/A</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2</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$90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#N/A</w:t>
            </w:r>
          </w:p>
        </w:tc>
        <w:tc>
          <w:tcPr>
            <w:tcW w:w="1700" w:type="dxa"/>
            <w:tcBorders>
              <w:top w:val="nil"/>
              <w:left w:val="nil"/>
              <w:bottom w:val="single" w:sz="4" w:space="0" w:color="auto"/>
              <w:right w:val="single" w:sz="4" w:space="0" w:color="auto"/>
            </w:tcBorders>
            <w:shd w:val="clear" w:color="auto" w:fill="auto"/>
            <w:vAlign w:val="center"/>
            <w:hideMark/>
          </w:tcPr>
          <w:p w:rsidR="00071063" w:rsidRPr="00071063" w:rsidRDefault="00071063" w:rsidP="00071063">
            <w:pPr>
              <w:widowControl/>
              <w:jc w:val="center"/>
              <w:rPr>
                <w:b/>
                <w:bCs/>
                <w:snapToGrid/>
                <w:color w:val="000000"/>
                <w:szCs w:val="24"/>
              </w:rPr>
            </w:pPr>
            <w:r w:rsidRPr="00071063">
              <w:rPr>
                <w:b/>
                <w:bCs/>
                <w:snapToGrid/>
                <w:color w:val="000000"/>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$80.0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3</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$80.0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$117.0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$82.5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4</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$73.3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$111.0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$79.4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5</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$50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$60.0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$90.0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$74.5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6</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$60.0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$93.0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$68.4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7</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$80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$66.7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$99.0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$68.8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8</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$65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$71.7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$105.0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$71.6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9</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$70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$71.7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$109.5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$69.9 </w:t>
            </w:r>
          </w:p>
        </w:tc>
      </w:tr>
      <w:tr w:rsidR="00071063" w:rsidRPr="00071063" w:rsidTr="00071063">
        <w:trPr>
          <w:trHeight w:val="330"/>
        </w:trPr>
        <w:tc>
          <w:tcPr>
            <w:tcW w:w="960" w:type="dxa"/>
            <w:tcBorders>
              <w:top w:val="nil"/>
              <w:left w:val="single" w:sz="8" w:space="0" w:color="000000"/>
              <w:bottom w:val="single" w:sz="8" w:space="0" w:color="000000"/>
              <w:right w:val="single" w:sz="8" w:space="0" w:color="000000"/>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10</w:t>
            </w:r>
          </w:p>
        </w:tc>
        <w:tc>
          <w:tcPr>
            <w:tcW w:w="2560" w:type="dxa"/>
            <w:tcBorders>
              <w:top w:val="nil"/>
              <w:left w:val="nil"/>
              <w:bottom w:val="single" w:sz="8" w:space="0" w:color="000000"/>
              <w:right w:val="nil"/>
            </w:tcBorders>
            <w:shd w:val="clear" w:color="auto" w:fill="auto"/>
            <w:vAlign w:val="center"/>
            <w:hideMark/>
          </w:tcPr>
          <w:p w:rsidR="00071063" w:rsidRPr="00071063" w:rsidRDefault="00071063" w:rsidP="00071063">
            <w:pPr>
              <w:widowControl/>
              <w:jc w:val="center"/>
              <w:rPr>
                <w:snapToGrid/>
                <w:color w:val="000000"/>
                <w:szCs w:val="24"/>
              </w:rPr>
            </w:pPr>
            <w:r w:rsidRPr="00071063">
              <w:rPr>
                <w:snapToGrid/>
                <w:color w:val="000000"/>
                <w:szCs w:val="24"/>
              </w:rPr>
              <w:t xml:space="preserve">$60 </w:t>
            </w:r>
          </w:p>
        </w:tc>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071063" w:rsidRPr="00071063" w:rsidRDefault="00071063" w:rsidP="00071063">
            <w:pPr>
              <w:widowControl/>
              <w:jc w:val="center"/>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$65.0 </w:t>
            </w:r>
          </w:p>
        </w:tc>
        <w:tc>
          <w:tcPr>
            <w:tcW w:w="170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$96.0 </w:t>
            </w:r>
          </w:p>
        </w:tc>
        <w:tc>
          <w:tcPr>
            <w:tcW w:w="1540" w:type="dxa"/>
            <w:tcBorders>
              <w:top w:val="nil"/>
              <w:left w:val="nil"/>
              <w:bottom w:val="single" w:sz="4" w:space="0" w:color="auto"/>
              <w:right w:val="single" w:sz="4" w:space="0" w:color="auto"/>
            </w:tcBorders>
            <w:shd w:val="clear" w:color="auto" w:fill="auto"/>
            <w:noWrap/>
            <w:vAlign w:val="bottom"/>
            <w:hideMark/>
          </w:tcPr>
          <w:p w:rsidR="00071063" w:rsidRPr="00071063" w:rsidRDefault="00071063" w:rsidP="00071063">
            <w:pPr>
              <w:widowControl/>
              <w:jc w:val="right"/>
              <w:rPr>
                <w:rFonts w:ascii="Calibri" w:hAnsi="Calibri" w:cs="Calibri"/>
                <w:b/>
                <w:bCs/>
                <w:snapToGrid/>
                <w:color w:val="000000"/>
                <w:sz w:val="22"/>
                <w:szCs w:val="22"/>
              </w:rPr>
            </w:pPr>
            <w:r w:rsidRPr="00071063">
              <w:rPr>
                <w:rFonts w:ascii="Calibri" w:hAnsi="Calibri" w:cs="Calibri"/>
                <w:b/>
                <w:bCs/>
                <w:snapToGrid/>
                <w:color w:val="000000"/>
                <w:sz w:val="22"/>
                <w:szCs w:val="22"/>
              </w:rPr>
              <w:t xml:space="preserve">$70.0 </w:t>
            </w:r>
          </w:p>
        </w:tc>
      </w:tr>
    </w:tbl>
    <w:p w:rsidR="00F4486B"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b) Of these three forecasting methods, which appears to </w:t>
      </w:r>
      <w:r>
        <w:rPr>
          <w:szCs w:val="24"/>
        </w:rPr>
        <w:t>be the best method based on the</w:t>
      </w:r>
      <w:r w:rsidRPr="00001D29">
        <w:rPr>
          <w:szCs w:val="24"/>
        </w:rPr>
        <w:t xml:space="preserve"> forecasting results for periods </w:t>
      </w:r>
      <w:r>
        <w:rPr>
          <w:szCs w:val="24"/>
        </w:rPr>
        <w:t>7</w:t>
      </w:r>
      <w:r w:rsidRPr="00001D29">
        <w:rPr>
          <w:szCs w:val="24"/>
        </w:rPr>
        <w:t xml:space="preserve"> through 10?  Selecting a method because it is easy is not acceptable.  Your results must be analytically based on the forecasts results from periods </w:t>
      </w:r>
      <w:r>
        <w:rPr>
          <w:szCs w:val="24"/>
        </w:rPr>
        <w:t>7</w:t>
      </w:r>
      <w:r w:rsidRPr="00001D29">
        <w:rPr>
          <w:szCs w:val="24"/>
        </w:rPr>
        <w:t xml:space="preserve"> through 10 and using one of the evaluation methods we have learned and used in our weekly homework assignments.</w:t>
      </w:r>
    </w:p>
    <w:p w:rsidR="00F4486B" w:rsidRDefault="00F4486B" w:rsidP="00F4486B">
      <w:pPr>
        <w:rPr>
          <w:szCs w:val="24"/>
        </w:rPr>
      </w:pPr>
    </w:p>
    <w:p w:rsidR="00071063" w:rsidRPr="00071063" w:rsidRDefault="00071063" w:rsidP="00071063">
      <w:pPr>
        <w:rPr>
          <w:szCs w:val="24"/>
        </w:rPr>
      </w:pPr>
      <w:r w:rsidRPr="00071063">
        <w:rPr>
          <w:szCs w:val="24"/>
        </w:rPr>
        <w:t>The strength of relationship is indicated by coefficient of correlation and coefficient of determination.</w:t>
      </w:r>
    </w:p>
    <w:p w:rsidR="00071063" w:rsidRPr="00001D29" w:rsidRDefault="00071063" w:rsidP="00071063">
      <w:pPr>
        <w:rPr>
          <w:szCs w:val="24"/>
        </w:rPr>
      </w:pPr>
      <w:r w:rsidRPr="00071063">
        <w:rPr>
          <w:szCs w:val="24"/>
        </w:rPr>
        <w:t>Value of Coefficient of correlation is 0.8545, which is close to +1, it indicates a fairly strong and positive relationship between the two variables.</w:t>
      </w:r>
    </w:p>
    <w:p w:rsidR="00F4486B" w:rsidRPr="00001D29" w:rsidRDefault="00F4486B" w:rsidP="00F4486B">
      <w:pPr>
        <w:rPr>
          <w:szCs w:val="24"/>
        </w:rPr>
      </w:pPr>
    </w:p>
    <w:p w:rsidR="00F4486B" w:rsidRPr="00001D29" w:rsidRDefault="00F4486B" w:rsidP="00F4486B">
      <w:r w:rsidRPr="00001D29">
        <w:rPr>
          <w:szCs w:val="24"/>
        </w:rPr>
        <w:br w:type="page"/>
        <w:t>3.</w:t>
      </w:r>
      <w:r w:rsidRPr="00001D29">
        <w:t xml:space="preserve"> (2</w:t>
      </w:r>
      <w:r>
        <w:t>7</w:t>
      </w:r>
      <w:r w:rsidRPr="00001D29">
        <w:t xml:space="preserve"> points)</w:t>
      </w:r>
    </w:p>
    <w:p w:rsidR="00F4486B" w:rsidRPr="00001D29" w:rsidRDefault="00F4486B" w:rsidP="00F4486B"/>
    <w:p w:rsidR="00F4486B" w:rsidRPr="00001D29" w:rsidRDefault="00F02C41" w:rsidP="00F4486B">
      <w:pPr>
        <w:rPr>
          <w:szCs w:val="24"/>
        </w:rPr>
      </w:pPr>
      <w:r>
        <w:rPr>
          <w:szCs w:val="24"/>
        </w:rPr>
        <w:t xml:space="preserve">Mark </w:t>
      </w:r>
      <w:r w:rsidR="00F4486B">
        <w:rPr>
          <w:szCs w:val="24"/>
        </w:rPr>
        <w:t xml:space="preserve">is opening a laundry and dry cleaning store in northern </w:t>
      </w:r>
      <w:r>
        <w:rPr>
          <w:szCs w:val="24"/>
        </w:rPr>
        <w:t>Michigan</w:t>
      </w:r>
      <w:r w:rsidR="00F4486B">
        <w:rPr>
          <w:szCs w:val="24"/>
        </w:rPr>
        <w:t>.  He is going to operate</w:t>
      </w:r>
      <w:r>
        <w:rPr>
          <w:szCs w:val="24"/>
        </w:rPr>
        <w:t xml:space="preserve"> the store 250 days per year.  Mark</w:t>
      </w:r>
      <w:r w:rsidR="00F4486B">
        <w:rPr>
          <w:szCs w:val="24"/>
        </w:rPr>
        <w:t xml:space="preserve"> is considering a couple of options for the machine that he will use to press the shirts.  One press (Press A) will cost $12,100 and with this press he estimates that it will cost $0.323 to press a shirt.  The second press (Press B) he is considering will cost $15,400 to purchase and it will cost $0.244 to press a shirt.  Regardless of the press he purchases, he will charge a customer </w:t>
      </w:r>
      <w:r>
        <w:rPr>
          <w:szCs w:val="24"/>
        </w:rPr>
        <w:t>$1.10 per shirt.  Mark</w:t>
      </w:r>
      <w:r w:rsidR="00F4486B">
        <w:rPr>
          <w:szCs w:val="24"/>
        </w:rPr>
        <w:t xml:space="preserve"> will continue to operate 250 days per year.  For the following analyses, Joe will ignore taxes and depreciation.  He wants to recover the cost of the press he buys during the first year.         </w:t>
      </w: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a)  </w:t>
      </w:r>
      <w:r>
        <w:rPr>
          <w:szCs w:val="24"/>
        </w:rPr>
        <w:t xml:space="preserve"> Over what range of shirts per year would each press be preferred</w:t>
      </w:r>
      <w:r w:rsidRPr="00001D29">
        <w:rPr>
          <w:szCs w:val="24"/>
        </w:rPr>
        <w:t>?</w:t>
      </w:r>
      <w:r>
        <w:rPr>
          <w:szCs w:val="24"/>
        </w:rPr>
        <w:t xml:space="preserve">  Show your work.</w:t>
      </w:r>
    </w:p>
    <w:p w:rsidR="00F4486B" w:rsidRPr="00001D29" w:rsidRDefault="00F4486B" w:rsidP="00F4486B">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8"/>
        <w:gridCol w:w="516"/>
        <w:gridCol w:w="843"/>
        <w:gridCol w:w="1739"/>
        <w:gridCol w:w="1053"/>
        <w:gridCol w:w="1053"/>
        <w:gridCol w:w="518"/>
      </w:tblGrid>
      <w:tr w:rsidR="00981098" w:rsidRPr="00981098" w:rsidTr="00981098">
        <w:trPr>
          <w:trHeight w:val="300"/>
        </w:trPr>
        <w:tc>
          <w:tcPr>
            <w:tcW w:w="1940"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a)</w:t>
            </w:r>
          </w:p>
        </w:tc>
        <w:tc>
          <w:tcPr>
            <w:tcW w:w="276"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p>
        </w:tc>
        <w:tc>
          <w:tcPr>
            <w:tcW w:w="451" w:type="pct"/>
            <w:shd w:val="clear" w:color="auto" w:fill="auto"/>
            <w:noWrap/>
            <w:vAlign w:val="bottom"/>
            <w:hideMark/>
          </w:tcPr>
          <w:p w:rsidR="00981098" w:rsidRPr="00981098" w:rsidRDefault="00981098" w:rsidP="00981098">
            <w:pPr>
              <w:widowControl/>
              <w:rPr>
                <w:snapToGrid/>
                <w:sz w:val="20"/>
              </w:rPr>
            </w:pPr>
          </w:p>
        </w:tc>
        <w:tc>
          <w:tcPr>
            <w:tcW w:w="930" w:type="pct"/>
            <w:shd w:val="clear" w:color="auto" w:fill="auto"/>
            <w:noWrap/>
            <w:vAlign w:val="bottom"/>
            <w:hideMark/>
          </w:tcPr>
          <w:p w:rsidR="00981098" w:rsidRPr="00981098" w:rsidRDefault="00981098" w:rsidP="00981098">
            <w:pPr>
              <w:widowControl/>
              <w:rPr>
                <w:snapToGrid/>
                <w:sz w:val="20"/>
              </w:rPr>
            </w:pPr>
          </w:p>
        </w:tc>
        <w:tc>
          <w:tcPr>
            <w:tcW w:w="563" w:type="pct"/>
            <w:shd w:val="clear" w:color="auto" w:fill="auto"/>
            <w:noWrap/>
            <w:vAlign w:val="bottom"/>
            <w:hideMark/>
          </w:tcPr>
          <w:p w:rsidR="00981098" w:rsidRPr="00981098" w:rsidRDefault="00981098" w:rsidP="00981098">
            <w:pPr>
              <w:widowControl/>
              <w:rPr>
                <w:snapToGrid/>
                <w:sz w:val="20"/>
              </w:rPr>
            </w:pPr>
          </w:p>
        </w:tc>
        <w:tc>
          <w:tcPr>
            <w:tcW w:w="563" w:type="pct"/>
            <w:shd w:val="clear" w:color="auto" w:fill="auto"/>
            <w:noWrap/>
            <w:vAlign w:val="bottom"/>
            <w:hideMark/>
          </w:tcPr>
          <w:p w:rsidR="00981098" w:rsidRPr="00981098" w:rsidRDefault="00981098" w:rsidP="00981098">
            <w:pPr>
              <w:widowControl/>
              <w:rPr>
                <w:snapToGrid/>
                <w:sz w:val="20"/>
              </w:rPr>
            </w:pPr>
          </w:p>
        </w:tc>
        <w:tc>
          <w:tcPr>
            <w:tcW w:w="276" w:type="pct"/>
            <w:shd w:val="clear" w:color="auto" w:fill="auto"/>
            <w:noWrap/>
            <w:vAlign w:val="bottom"/>
          </w:tcPr>
          <w:p w:rsidR="00981098" w:rsidRPr="00981098" w:rsidRDefault="00981098" w:rsidP="00981098">
            <w:pPr>
              <w:widowControl/>
              <w:rPr>
                <w:snapToGrid/>
                <w:sz w:val="20"/>
              </w:rPr>
            </w:pPr>
          </w:p>
        </w:tc>
      </w:tr>
      <w:tr w:rsidR="00981098" w:rsidRPr="00981098" w:rsidTr="00981098">
        <w:trPr>
          <w:trHeight w:val="300"/>
        </w:trPr>
        <w:tc>
          <w:tcPr>
            <w:tcW w:w="1940" w:type="pct"/>
            <w:shd w:val="clear" w:color="auto" w:fill="auto"/>
            <w:noWrap/>
            <w:vAlign w:val="bottom"/>
            <w:hideMark/>
          </w:tcPr>
          <w:p w:rsidR="00981098" w:rsidRPr="00981098" w:rsidRDefault="00981098" w:rsidP="00981098">
            <w:pPr>
              <w:widowControl/>
              <w:rPr>
                <w:snapToGrid/>
                <w:sz w:val="20"/>
              </w:rPr>
            </w:pPr>
          </w:p>
        </w:tc>
        <w:tc>
          <w:tcPr>
            <w:tcW w:w="276" w:type="pct"/>
            <w:shd w:val="clear" w:color="auto" w:fill="auto"/>
            <w:noWrap/>
            <w:vAlign w:val="bottom"/>
            <w:hideMark/>
          </w:tcPr>
          <w:p w:rsidR="00981098" w:rsidRPr="00981098" w:rsidRDefault="00981098" w:rsidP="00981098">
            <w:pPr>
              <w:widowControl/>
              <w:rPr>
                <w:snapToGrid/>
                <w:sz w:val="20"/>
              </w:rPr>
            </w:pPr>
          </w:p>
        </w:tc>
        <w:tc>
          <w:tcPr>
            <w:tcW w:w="451" w:type="pct"/>
            <w:shd w:val="clear" w:color="auto" w:fill="auto"/>
            <w:noWrap/>
            <w:vAlign w:val="bottom"/>
            <w:hideMark/>
          </w:tcPr>
          <w:p w:rsidR="00981098" w:rsidRPr="00981098" w:rsidRDefault="00981098" w:rsidP="00981098">
            <w:pPr>
              <w:widowControl/>
              <w:rPr>
                <w:snapToGrid/>
                <w:sz w:val="20"/>
              </w:rPr>
            </w:pPr>
          </w:p>
        </w:tc>
        <w:tc>
          <w:tcPr>
            <w:tcW w:w="930" w:type="pct"/>
            <w:shd w:val="clear" w:color="auto" w:fill="auto"/>
            <w:noWrap/>
            <w:vAlign w:val="bottom"/>
            <w:hideMark/>
          </w:tcPr>
          <w:p w:rsidR="00981098" w:rsidRPr="00981098" w:rsidRDefault="00981098" w:rsidP="00981098">
            <w:pPr>
              <w:widowControl/>
              <w:rPr>
                <w:snapToGrid/>
                <w:sz w:val="20"/>
              </w:rPr>
            </w:pPr>
          </w:p>
        </w:tc>
        <w:tc>
          <w:tcPr>
            <w:tcW w:w="563"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Press A</w:t>
            </w:r>
          </w:p>
        </w:tc>
        <w:tc>
          <w:tcPr>
            <w:tcW w:w="563"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Press B</w:t>
            </w:r>
          </w:p>
        </w:tc>
        <w:tc>
          <w:tcPr>
            <w:tcW w:w="276" w:type="pct"/>
            <w:shd w:val="clear" w:color="auto" w:fill="auto"/>
            <w:noWrap/>
            <w:vAlign w:val="bottom"/>
          </w:tcPr>
          <w:p w:rsidR="00981098" w:rsidRPr="00981098" w:rsidRDefault="00981098" w:rsidP="00981098">
            <w:pPr>
              <w:widowControl/>
              <w:rPr>
                <w:rFonts w:ascii="Calibri" w:hAnsi="Calibri" w:cs="Calibri"/>
                <w:snapToGrid/>
                <w:color w:val="000000"/>
                <w:sz w:val="22"/>
                <w:szCs w:val="22"/>
              </w:rPr>
            </w:pPr>
          </w:p>
        </w:tc>
      </w:tr>
      <w:tr w:rsidR="00981098" w:rsidRPr="00981098" w:rsidTr="00981098">
        <w:trPr>
          <w:trHeight w:val="30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Charge per shirt (a)</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1.1</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1.1</w:t>
            </w:r>
          </w:p>
        </w:tc>
        <w:tc>
          <w:tcPr>
            <w:tcW w:w="276" w:type="pct"/>
            <w:shd w:val="clear" w:color="auto" w:fill="auto"/>
            <w:noWrap/>
            <w:vAlign w:val="bottom"/>
          </w:tcPr>
          <w:p w:rsidR="00981098" w:rsidRPr="00981098" w:rsidRDefault="00981098" w:rsidP="00981098">
            <w:pPr>
              <w:widowControl/>
              <w:rPr>
                <w:snapToGrid/>
                <w:sz w:val="20"/>
              </w:rPr>
            </w:pPr>
          </w:p>
        </w:tc>
      </w:tr>
      <w:tr w:rsidR="00981098" w:rsidRPr="00981098" w:rsidTr="00981098">
        <w:trPr>
          <w:trHeight w:val="7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Shirt Variable cost (b)</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0.323</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0.244</w:t>
            </w:r>
          </w:p>
        </w:tc>
        <w:tc>
          <w:tcPr>
            <w:tcW w:w="276" w:type="pct"/>
            <w:shd w:val="clear" w:color="auto" w:fill="auto"/>
            <w:noWrap/>
            <w:vAlign w:val="bottom"/>
          </w:tcPr>
          <w:p w:rsidR="00981098" w:rsidRPr="00981098" w:rsidRDefault="00981098" w:rsidP="00981098">
            <w:pPr>
              <w:widowControl/>
              <w:rPr>
                <w:rFonts w:ascii="Calibri" w:hAnsi="Calibri" w:cs="Calibri"/>
                <w:snapToGrid/>
                <w:color w:val="000000"/>
                <w:sz w:val="22"/>
                <w:szCs w:val="22"/>
              </w:rPr>
            </w:pPr>
          </w:p>
        </w:tc>
      </w:tr>
      <w:tr w:rsidR="00981098" w:rsidRPr="00981098" w:rsidTr="00981098">
        <w:trPr>
          <w:trHeight w:val="30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Shirt contribution (c = a-b)</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0.777</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0.856</w:t>
            </w:r>
          </w:p>
        </w:tc>
        <w:tc>
          <w:tcPr>
            <w:tcW w:w="276" w:type="pct"/>
            <w:shd w:val="clear" w:color="auto" w:fill="auto"/>
            <w:noWrap/>
            <w:vAlign w:val="bottom"/>
          </w:tcPr>
          <w:p w:rsidR="00981098" w:rsidRPr="00981098" w:rsidRDefault="00981098" w:rsidP="00981098">
            <w:pPr>
              <w:widowControl/>
              <w:jc w:val="right"/>
              <w:rPr>
                <w:rFonts w:ascii="Calibri" w:hAnsi="Calibri" w:cs="Calibri"/>
                <w:snapToGrid/>
                <w:color w:val="000000"/>
                <w:sz w:val="22"/>
                <w:szCs w:val="22"/>
              </w:rPr>
            </w:pPr>
          </w:p>
        </w:tc>
      </w:tr>
      <w:tr w:rsidR="00981098" w:rsidRPr="00981098" w:rsidTr="00981098">
        <w:trPr>
          <w:trHeight w:val="300"/>
        </w:trPr>
        <w:tc>
          <w:tcPr>
            <w:tcW w:w="2216" w:type="pct"/>
            <w:gridSpan w:val="2"/>
            <w:tcBorders>
              <w:right w:val="nil"/>
            </w:tcBorders>
            <w:shd w:val="clear" w:color="auto" w:fill="auto"/>
            <w:noWrap/>
            <w:vAlign w:val="bottom"/>
            <w:hideMark/>
          </w:tcPr>
          <w:p w:rsidR="00981098" w:rsidRPr="00981098" w:rsidRDefault="00981098" w:rsidP="00981098">
            <w:pPr>
              <w:widowControl/>
              <w:rPr>
                <w:rFonts w:ascii="Calibri" w:hAnsi="Calibri" w:cs="Calibri"/>
                <w:snapToGrid/>
                <w:sz w:val="22"/>
                <w:szCs w:val="22"/>
              </w:rPr>
            </w:pPr>
            <w:r w:rsidRPr="00981098">
              <w:rPr>
                <w:rFonts w:ascii="Calibri" w:hAnsi="Calibri" w:cs="Calibri"/>
                <w:snapToGrid/>
                <w:sz w:val="22"/>
                <w:szCs w:val="22"/>
              </w:rPr>
              <w:t>Cost of press (d)</w:t>
            </w:r>
          </w:p>
        </w:tc>
        <w:tc>
          <w:tcPr>
            <w:tcW w:w="451" w:type="pct"/>
            <w:tcBorders>
              <w:left w:val="nil"/>
              <w:right w:val="nil"/>
            </w:tcBorders>
            <w:shd w:val="clear" w:color="auto" w:fill="auto"/>
            <w:noWrap/>
            <w:vAlign w:val="bottom"/>
            <w:hideMark/>
          </w:tcPr>
          <w:p w:rsidR="00981098" w:rsidRPr="00981098" w:rsidRDefault="00981098" w:rsidP="00981098">
            <w:pPr>
              <w:widowControl/>
              <w:rPr>
                <w:rFonts w:ascii="Calibri" w:hAnsi="Calibri" w:cs="Calibri"/>
                <w:snapToGrid/>
                <w:sz w:val="22"/>
                <w:szCs w:val="22"/>
              </w:rPr>
            </w:pPr>
          </w:p>
        </w:tc>
        <w:tc>
          <w:tcPr>
            <w:tcW w:w="930" w:type="pct"/>
            <w:tcBorders>
              <w:left w:val="nil"/>
            </w:tcBorders>
            <w:shd w:val="clear" w:color="auto" w:fill="auto"/>
            <w:noWrap/>
            <w:vAlign w:val="bottom"/>
            <w:hideMark/>
          </w:tcPr>
          <w:p w:rsidR="00981098" w:rsidRPr="00981098" w:rsidRDefault="00981098" w:rsidP="00981098">
            <w:pPr>
              <w:widowControl/>
              <w:rPr>
                <w:snapToGrid/>
                <w:sz w:val="20"/>
              </w:rPr>
            </w:pP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15400</w:t>
            </w:r>
          </w:p>
        </w:tc>
        <w:tc>
          <w:tcPr>
            <w:tcW w:w="276"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r>
      <w:tr w:rsidR="00981098" w:rsidRPr="00981098" w:rsidTr="00981098">
        <w:trPr>
          <w:trHeight w:val="30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No. of shirt to press to breakeven (e=d/c)</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15572.72</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17990.65</w:t>
            </w:r>
          </w:p>
        </w:tc>
        <w:tc>
          <w:tcPr>
            <w:tcW w:w="276"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r>
      <w:tr w:rsidR="00981098" w:rsidRPr="00981098" w:rsidTr="00981098">
        <w:trPr>
          <w:trHeight w:val="30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Profit earned with press A at Press B Breakeven</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1878.79</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c>
          <w:tcPr>
            <w:tcW w:w="276" w:type="pct"/>
            <w:shd w:val="clear" w:color="auto" w:fill="auto"/>
            <w:noWrap/>
            <w:vAlign w:val="bottom"/>
            <w:hideMark/>
          </w:tcPr>
          <w:p w:rsidR="00981098" w:rsidRPr="00981098" w:rsidRDefault="00981098" w:rsidP="00981098">
            <w:pPr>
              <w:widowControl/>
              <w:rPr>
                <w:snapToGrid/>
                <w:sz w:val="20"/>
              </w:rPr>
            </w:pPr>
          </w:p>
        </w:tc>
      </w:tr>
      <w:tr w:rsidR="00981098" w:rsidRPr="00981098" w:rsidTr="00981098">
        <w:trPr>
          <w:trHeight w:val="540"/>
        </w:trPr>
        <w:tc>
          <w:tcPr>
            <w:tcW w:w="3597" w:type="pct"/>
            <w:gridSpan w:val="4"/>
            <w:shd w:val="clear" w:color="auto" w:fill="auto"/>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No of differentiated shirts to be pressed to earn 1878.79 more by press B</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23782</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c>
          <w:tcPr>
            <w:tcW w:w="276" w:type="pct"/>
            <w:shd w:val="clear" w:color="auto" w:fill="auto"/>
            <w:noWrap/>
            <w:vAlign w:val="bottom"/>
            <w:hideMark/>
          </w:tcPr>
          <w:p w:rsidR="00981098" w:rsidRPr="00981098" w:rsidRDefault="00981098" w:rsidP="00981098">
            <w:pPr>
              <w:widowControl/>
              <w:rPr>
                <w:snapToGrid/>
                <w:sz w:val="20"/>
              </w:rPr>
            </w:pPr>
          </w:p>
        </w:tc>
      </w:tr>
      <w:tr w:rsidR="00981098" w:rsidRPr="00981098" w:rsidTr="00981098">
        <w:trPr>
          <w:trHeight w:val="300"/>
        </w:trPr>
        <w:tc>
          <w:tcPr>
            <w:tcW w:w="3597" w:type="pct"/>
            <w:gridSpan w:val="4"/>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 xml:space="preserve">Total shirt no. where profit for both presses equates </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b/>
                <w:snapToGrid/>
                <w:color w:val="000000"/>
                <w:sz w:val="22"/>
                <w:szCs w:val="22"/>
              </w:rPr>
            </w:pPr>
            <w:r w:rsidRPr="00981098">
              <w:rPr>
                <w:rFonts w:ascii="Calibri" w:hAnsi="Calibri" w:cs="Calibri"/>
                <w:b/>
                <w:snapToGrid/>
                <w:color w:val="000000"/>
                <w:sz w:val="22"/>
                <w:szCs w:val="22"/>
              </w:rPr>
              <w:t>41773</w:t>
            </w:r>
          </w:p>
        </w:tc>
        <w:tc>
          <w:tcPr>
            <w:tcW w:w="563"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p>
        </w:tc>
        <w:tc>
          <w:tcPr>
            <w:tcW w:w="276" w:type="pct"/>
            <w:shd w:val="clear" w:color="auto" w:fill="auto"/>
            <w:noWrap/>
            <w:vAlign w:val="bottom"/>
            <w:hideMark/>
          </w:tcPr>
          <w:p w:rsidR="00981098" w:rsidRPr="00981098" w:rsidRDefault="00981098" w:rsidP="00981098">
            <w:pPr>
              <w:widowControl/>
              <w:rPr>
                <w:snapToGrid/>
                <w:sz w:val="20"/>
              </w:rPr>
            </w:pPr>
          </w:p>
        </w:tc>
      </w:tr>
      <w:tr w:rsidR="00981098" w:rsidRPr="00981098" w:rsidTr="00981098">
        <w:trPr>
          <w:trHeight w:val="300"/>
        </w:trPr>
        <w:tc>
          <w:tcPr>
            <w:tcW w:w="5000" w:type="pct"/>
            <w:gridSpan w:val="7"/>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In</w:t>
            </w:r>
            <w:r>
              <w:rPr>
                <w:rFonts w:ascii="Calibri" w:hAnsi="Calibri" w:cs="Calibri"/>
                <w:snapToGrid/>
                <w:color w:val="000000"/>
                <w:sz w:val="22"/>
                <w:szCs w:val="22"/>
              </w:rPr>
              <w:t xml:space="preserve"> </w:t>
            </w:r>
            <w:r w:rsidRPr="00981098">
              <w:rPr>
                <w:rFonts w:ascii="Calibri" w:hAnsi="Calibri" w:cs="Calibri"/>
                <w:snapToGrid/>
                <w:color w:val="000000"/>
                <w:sz w:val="22"/>
                <w:szCs w:val="22"/>
              </w:rPr>
              <w:t>case the number expected from pressing is higher than 41773, press A should be purchased.</w:t>
            </w:r>
          </w:p>
        </w:tc>
      </w:tr>
    </w:tbl>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Cs w:val="24"/>
        </w:rPr>
        <w:t xml:space="preserve">b)  </w:t>
      </w:r>
      <w:r>
        <w:rPr>
          <w:szCs w:val="24"/>
        </w:rPr>
        <w:t xml:space="preserve">Considering only Press </w:t>
      </w:r>
      <w:proofErr w:type="gramStart"/>
      <w:r>
        <w:rPr>
          <w:szCs w:val="24"/>
        </w:rPr>
        <w:t>A</w:t>
      </w:r>
      <w:proofErr w:type="gramEnd"/>
      <w:r>
        <w:rPr>
          <w:szCs w:val="24"/>
        </w:rPr>
        <w:t xml:space="preserve">, </w:t>
      </w:r>
      <w:r w:rsidR="00F02C41">
        <w:rPr>
          <w:szCs w:val="24"/>
        </w:rPr>
        <w:t>Mark</w:t>
      </w:r>
      <w:r>
        <w:rPr>
          <w:szCs w:val="24"/>
        </w:rPr>
        <w:t xml:space="preserve"> now wonders how many shirts per year he would need to press if he wants to recover the cost of Press A during the first year and he cuts his price to $1.01 per shirt.  </w:t>
      </w:r>
      <w:r w:rsidRPr="00001D29">
        <w:rPr>
          <w:szCs w:val="24"/>
        </w:rPr>
        <w:t xml:space="preserve">How many </w:t>
      </w:r>
      <w:r>
        <w:rPr>
          <w:szCs w:val="24"/>
        </w:rPr>
        <w:t>shirts per year would Joe need to press to break-even?  Show your work.</w:t>
      </w:r>
    </w:p>
    <w:p w:rsidR="00F4486B" w:rsidRDefault="00F4486B" w:rsidP="00F4486B">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1"/>
        <w:gridCol w:w="879"/>
        <w:gridCol w:w="2306"/>
        <w:gridCol w:w="2104"/>
      </w:tblGrid>
      <w:tr w:rsidR="00981098" w:rsidRPr="00981098" w:rsidTr="00981098">
        <w:trPr>
          <w:trHeight w:val="300"/>
        </w:trPr>
        <w:tc>
          <w:tcPr>
            <w:tcW w:w="2172" w:type="pct"/>
            <w:tcBorders>
              <w:righ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b)</w:t>
            </w:r>
          </w:p>
        </w:tc>
        <w:tc>
          <w:tcPr>
            <w:tcW w:w="470" w:type="pct"/>
            <w:tcBorders>
              <w:left w:val="nil"/>
              <w:righ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p>
        </w:tc>
        <w:tc>
          <w:tcPr>
            <w:tcW w:w="1233" w:type="pct"/>
            <w:tcBorders>
              <w:left w:val="nil"/>
              <w:bottom w:val="single" w:sz="4" w:space="0" w:color="auto"/>
            </w:tcBorders>
            <w:shd w:val="clear" w:color="auto" w:fill="auto"/>
            <w:noWrap/>
            <w:vAlign w:val="bottom"/>
            <w:hideMark/>
          </w:tcPr>
          <w:p w:rsidR="00981098" w:rsidRPr="00981098" w:rsidRDefault="00981098" w:rsidP="00981098">
            <w:pPr>
              <w:widowControl/>
              <w:rPr>
                <w:snapToGrid/>
                <w:sz w:val="20"/>
              </w:rPr>
            </w:pPr>
          </w:p>
        </w:tc>
        <w:tc>
          <w:tcPr>
            <w:tcW w:w="1125"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Press B</w:t>
            </w:r>
          </w:p>
        </w:tc>
      </w:tr>
      <w:tr w:rsidR="00981098" w:rsidRPr="00981098" w:rsidTr="00981098">
        <w:trPr>
          <w:trHeight w:val="300"/>
        </w:trPr>
        <w:tc>
          <w:tcPr>
            <w:tcW w:w="2642" w:type="pct"/>
            <w:gridSpan w:val="2"/>
            <w:tcBorders>
              <w:righ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Charge per shirt (a)</w:t>
            </w:r>
          </w:p>
        </w:tc>
        <w:tc>
          <w:tcPr>
            <w:tcW w:w="1233" w:type="pct"/>
            <w:tcBorders>
              <w:lef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p>
        </w:tc>
        <w:tc>
          <w:tcPr>
            <w:tcW w:w="1125"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1.01</w:t>
            </w:r>
          </w:p>
        </w:tc>
      </w:tr>
      <w:tr w:rsidR="00981098" w:rsidRPr="00981098" w:rsidTr="00981098">
        <w:trPr>
          <w:trHeight w:val="300"/>
        </w:trPr>
        <w:tc>
          <w:tcPr>
            <w:tcW w:w="3875"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Variable cost for a single shirt (b)</w:t>
            </w:r>
          </w:p>
        </w:tc>
        <w:tc>
          <w:tcPr>
            <w:tcW w:w="1125"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0.244</w:t>
            </w:r>
          </w:p>
        </w:tc>
      </w:tr>
      <w:tr w:rsidR="00981098" w:rsidRPr="00981098" w:rsidTr="00981098">
        <w:trPr>
          <w:trHeight w:val="300"/>
        </w:trPr>
        <w:tc>
          <w:tcPr>
            <w:tcW w:w="3875"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Contribution (c=a-b)</w:t>
            </w:r>
          </w:p>
        </w:tc>
        <w:tc>
          <w:tcPr>
            <w:tcW w:w="1125"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0.766</w:t>
            </w:r>
          </w:p>
        </w:tc>
      </w:tr>
      <w:tr w:rsidR="00981098" w:rsidRPr="00981098" w:rsidTr="00981098">
        <w:trPr>
          <w:trHeight w:val="300"/>
        </w:trPr>
        <w:tc>
          <w:tcPr>
            <w:tcW w:w="2642" w:type="pct"/>
            <w:gridSpan w:val="2"/>
            <w:tcBorders>
              <w:righ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cost pf press (d)</w:t>
            </w:r>
          </w:p>
        </w:tc>
        <w:tc>
          <w:tcPr>
            <w:tcW w:w="1233" w:type="pct"/>
            <w:tcBorders>
              <w:left w:val="nil"/>
            </w:tcBorders>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p>
        </w:tc>
        <w:tc>
          <w:tcPr>
            <w:tcW w:w="1125"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15400</w:t>
            </w:r>
          </w:p>
        </w:tc>
      </w:tr>
      <w:tr w:rsidR="00981098" w:rsidRPr="00981098" w:rsidTr="00981098">
        <w:trPr>
          <w:trHeight w:val="300"/>
        </w:trPr>
        <w:tc>
          <w:tcPr>
            <w:tcW w:w="3875" w:type="pct"/>
            <w:gridSpan w:val="3"/>
            <w:shd w:val="clear" w:color="auto" w:fill="auto"/>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Number of shirt to press to breakeven (e =d/c)</w:t>
            </w:r>
          </w:p>
        </w:tc>
        <w:tc>
          <w:tcPr>
            <w:tcW w:w="1125" w:type="pct"/>
            <w:shd w:val="clear" w:color="auto" w:fill="auto"/>
            <w:noWrap/>
            <w:vAlign w:val="bottom"/>
            <w:hideMark/>
          </w:tcPr>
          <w:p w:rsidR="00981098" w:rsidRPr="00981098" w:rsidRDefault="00981098" w:rsidP="00981098">
            <w:pPr>
              <w:widowControl/>
              <w:jc w:val="right"/>
              <w:rPr>
                <w:rFonts w:ascii="Calibri" w:hAnsi="Calibri" w:cs="Calibri"/>
                <w:b/>
                <w:snapToGrid/>
                <w:color w:val="000000"/>
                <w:sz w:val="22"/>
                <w:szCs w:val="22"/>
              </w:rPr>
            </w:pPr>
            <w:r w:rsidRPr="00981098">
              <w:rPr>
                <w:rFonts w:ascii="Calibri" w:hAnsi="Calibri" w:cs="Calibri"/>
                <w:b/>
                <w:snapToGrid/>
                <w:color w:val="000000"/>
                <w:sz w:val="22"/>
                <w:szCs w:val="22"/>
              </w:rPr>
              <w:t>20104</w:t>
            </w:r>
          </w:p>
        </w:tc>
      </w:tr>
    </w:tbl>
    <w:p w:rsidR="00981098" w:rsidRPr="00001D29" w:rsidRDefault="00981098"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Default="00F4486B" w:rsidP="00F4486B">
      <w:pPr>
        <w:rPr>
          <w:szCs w:val="24"/>
        </w:rPr>
      </w:pPr>
      <w:r w:rsidRPr="00001D29">
        <w:rPr>
          <w:szCs w:val="24"/>
        </w:rPr>
        <w:t xml:space="preserve">c) </w:t>
      </w:r>
      <w:r w:rsidR="00F02C41">
        <w:rPr>
          <w:szCs w:val="24"/>
        </w:rPr>
        <w:t>Suppose Mark</w:t>
      </w:r>
      <w:r>
        <w:rPr>
          <w:szCs w:val="24"/>
        </w:rPr>
        <w:t xml:space="preserve"> has decided that Press B will provide a higher quality finished shirt so he will raise the price to $1.14 per shirt if he buys that press.  It also turns out that Press B has a higher capacity than Press A.  Using Press A, 80 shirts per day can be pressed, while using Press B 87 shirts per day can be pressed.  He believes the demand will exceed the capacity of either press.  Considering the original information and this additional information, which press should Joe select if he wants the better bottom line performance? Show your work</w:t>
      </w:r>
    </w:p>
    <w:p w:rsidR="00F4486B" w:rsidRDefault="00F4486B" w:rsidP="00F4486B">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252"/>
        <w:gridCol w:w="2383"/>
        <w:gridCol w:w="2610"/>
        <w:gridCol w:w="944"/>
      </w:tblGrid>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jc w:val="center"/>
              <w:rPr>
                <w:rFonts w:ascii="Calibri" w:hAnsi="Calibri" w:cs="Calibri"/>
                <w:snapToGrid/>
                <w:color w:val="000000"/>
                <w:sz w:val="22"/>
                <w:szCs w:val="22"/>
              </w:rPr>
            </w:pPr>
            <w:r w:rsidRPr="00981098">
              <w:rPr>
                <w:rFonts w:ascii="Calibri" w:hAnsi="Calibri" w:cs="Calibri"/>
                <w:snapToGrid/>
                <w:color w:val="000000"/>
                <w:sz w:val="22"/>
                <w:szCs w:val="22"/>
              </w:rPr>
              <w:t>c)</w:t>
            </w:r>
          </w:p>
        </w:tc>
        <w:tc>
          <w:tcPr>
            <w:tcW w:w="512"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Press A</w:t>
            </w:r>
          </w:p>
        </w:tc>
        <w:tc>
          <w:tcPr>
            <w:tcW w:w="512"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Press B</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Charge per shirt (a)</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1.1</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1.14</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Variable cost for a single shirt (b)</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0.323</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0.244</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Contribution (c=a-b)</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0.777</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0.906</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cost pf press (d)</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12100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15400</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Number of shirt to press to breakeven (e =d/c)</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15572.72</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16997.79</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No. of working days (f)</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250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250</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No of shirts pressed in</w:t>
            </w:r>
            <w:r>
              <w:rPr>
                <w:rFonts w:ascii="Calibri" w:hAnsi="Calibri" w:cs="Calibri"/>
                <w:snapToGrid/>
                <w:color w:val="000000"/>
                <w:sz w:val="22"/>
                <w:szCs w:val="22"/>
              </w:rPr>
              <w:t xml:space="preserve"> </w:t>
            </w:r>
            <w:r w:rsidRPr="00981098">
              <w:rPr>
                <w:rFonts w:ascii="Calibri" w:hAnsi="Calibri" w:cs="Calibri"/>
                <w:snapToGrid/>
                <w:color w:val="000000"/>
                <w:sz w:val="22"/>
                <w:szCs w:val="22"/>
              </w:rPr>
              <w:t>a day (g)</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80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87</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Total no of shirts pressed in a year (h=</w:t>
            </w:r>
            <w:proofErr w:type="spellStart"/>
            <w:r w:rsidRPr="00981098">
              <w:rPr>
                <w:rFonts w:ascii="Calibri" w:hAnsi="Calibri" w:cs="Calibri"/>
                <w:snapToGrid/>
                <w:color w:val="000000"/>
                <w:sz w:val="22"/>
                <w:szCs w:val="22"/>
              </w:rPr>
              <w:t>fg</w:t>
            </w:r>
            <w:proofErr w:type="spellEnd"/>
            <w:r w:rsidRPr="00981098">
              <w:rPr>
                <w:rFonts w:ascii="Calibri" w:hAnsi="Calibri" w:cs="Calibri"/>
                <w:snapToGrid/>
                <w:color w:val="000000"/>
                <w:sz w:val="22"/>
                <w:szCs w:val="22"/>
              </w:rPr>
              <w:t>)</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20000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21750</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Total contribution earned (</w:t>
            </w:r>
            <w:proofErr w:type="spellStart"/>
            <w:r w:rsidRPr="00981098">
              <w:rPr>
                <w:rFonts w:ascii="Calibri" w:hAnsi="Calibri" w:cs="Calibri"/>
                <w:snapToGrid/>
                <w:color w:val="000000"/>
                <w:sz w:val="22"/>
                <w:szCs w:val="22"/>
              </w:rPr>
              <w:t>i</w:t>
            </w:r>
            <w:proofErr w:type="spellEnd"/>
            <w:r w:rsidRPr="00981098">
              <w:rPr>
                <w:rFonts w:ascii="Calibri" w:hAnsi="Calibri" w:cs="Calibri"/>
                <w:snapToGrid/>
                <w:color w:val="000000"/>
                <w:sz w:val="22"/>
                <w:szCs w:val="22"/>
              </w:rPr>
              <w:t>=</w:t>
            </w:r>
            <w:proofErr w:type="spellStart"/>
            <w:r w:rsidRPr="00981098">
              <w:rPr>
                <w:rFonts w:ascii="Calibri" w:hAnsi="Calibri" w:cs="Calibri"/>
                <w:snapToGrid/>
                <w:color w:val="000000"/>
                <w:sz w:val="22"/>
                <w:szCs w:val="22"/>
              </w:rPr>
              <w:t>hc</w:t>
            </w:r>
            <w:proofErr w:type="spellEnd"/>
            <w:r w:rsidRPr="00981098">
              <w:rPr>
                <w:rFonts w:ascii="Calibri" w:hAnsi="Calibri" w:cs="Calibri"/>
                <w:snapToGrid/>
                <w:color w:val="000000"/>
                <w:sz w:val="22"/>
                <w:szCs w:val="22"/>
              </w:rPr>
              <w:t>)</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15540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snapToGrid/>
                <w:color w:val="000000"/>
                <w:sz w:val="22"/>
                <w:szCs w:val="22"/>
              </w:rPr>
            </w:pPr>
            <w:r w:rsidRPr="00981098">
              <w:rPr>
                <w:rFonts w:ascii="Calibri" w:hAnsi="Calibri" w:cs="Calibri"/>
                <w:snapToGrid/>
                <w:color w:val="000000"/>
                <w:sz w:val="22"/>
                <w:szCs w:val="22"/>
              </w:rPr>
              <w:t>19705.5</w:t>
            </w:r>
          </w:p>
        </w:tc>
      </w:tr>
      <w:tr w:rsidR="00981098" w:rsidRPr="00981098" w:rsidTr="00981098">
        <w:trPr>
          <w:trHeight w:val="300"/>
        </w:trPr>
        <w:tc>
          <w:tcPr>
            <w:tcW w:w="3976" w:type="pct"/>
            <w:gridSpan w:val="3"/>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r w:rsidRPr="00981098">
              <w:rPr>
                <w:rFonts w:ascii="Calibri" w:hAnsi="Calibri" w:cs="Calibri"/>
                <w:snapToGrid/>
                <w:color w:val="000000"/>
                <w:sz w:val="22"/>
                <w:szCs w:val="22"/>
              </w:rPr>
              <w:t>Net profit (</w:t>
            </w:r>
            <w:proofErr w:type="spellStart"/>
            <w:r w:rsidRPr="00981098">
              <w:rPr>
                <w:rFonts w:ascii="Calibri" w:hAnsi="Calibri" w:cs="Calibri"/>
                <w:snapToGrid/>
                <w:color w:val="000000"/>
                <w:sz w:val="22"/>
                <w:szCs w:val="22"/>
              </w:rPr>
              <w:t>i</w:t>
            </w:r>
            <w:proofErr w:type="spellEnd"/>
            <w:r w:rsidRPr="00981098">
              <w:rPr>
                <w:rFonts w:ascii="Calibri" w:hAnsi="Calibri" w:cs="Calibri"/>
                <w:snapToGrid/>
                <w:color w:val="000000"/>
                <w:sz w:val="22"/>
                <w:szCs w:val="22"/>
              </w:rPr>
              <w:t>-d)</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b/>
                <w:bCs/>
                <w:snapToGrid/>
                <w:color w:val="000000"/>
                <w:sz w:val="22"/>
                <w:szCs w:val="22"/>
              </w:rPr>
            </w:pPr>
            <w:r w:rsidRPr="00981098">
              <w:rPr>
                <w:rFonts w:ascii="Calibri" w:hAnsi="Calibri" w:cs="Calibri"/>
                <w:b/>
                <w:bCs/>
                <w:snapToGrid/>
                <w:color w:val="000000"/>
                <w:sz w:val="22"/>
                <w:szCs w:val="22"/>
              </w:rPr>
              <w:t>3440</w:t>
            </w:r>
          </w:p>
        </w:tc>
        <w:tc>
          <w:tcPr>
            <w:tcW w:w="512" w:type="pct"/>
            <w:shd w:val="clear" w:color="auto" w:fill="auto"/>
            <w:noWrap/>
            <w:vAlign w:val="bottom"/>
            <w:hideMark/>
          </w:tcPr>
          <w:p w:rsidR="00981098" w:rsidRPr="00981098" w:rsidRDefault="00981098" w:rsidP="00981098">
            <w:pPr>
              <w:widowControl/>
              <w:jc w:val="right"/>
              <w:rPr>
                <w:rFonts w:ascii="Calibri" w:hAnsi="Calibri" w:cs="Calibri"/>
                <w:b/>
                <w:bCs/>
                <w:snapToGrid/>
                <w:color w:val="000000"/>
                <w:sz w:val="22"/>
                <w:szCs w:val="22"/>
              </w:rPr>
            </w:pPr>
            <w:r w:rsidRPr="00981098">
              <w:rPr>
                <w:rFonts w:ascii="Calibri" w:hAnsi="Calibri" w:cs="Calibri"/>
                <w:b/>
                <w:bCs/>
                <w:snapToGrid/>
                <w:color w:val="000000"/>
                <w:sz w:val="22"/>
                <w:szCs w:val="22"/>
              </w:rPr>
              <w:t>4305.5</w:t>
            </w:r>
          </w:p>
        </w:tc>
      </w:tr>
      <w:tr w:rsidR="00981098" w:rsidRPr="00981098" w:rsidTr="005A1FE8">
        <w:trPr>
          <w:trHeight w:val="368"/>
        </w:trPr>
        <w:tc>
          <w:tcPr>
            <w:tcW w:w="3276" w:type="pct"/>
            <w:shd w:val="clear" w:color="auto" w:fill="auto"/>
            <w:noWrap/>
            <w:vAlign w:val="bottom"/>
            <w:hideMark/>
          </w:tcPr>
          <w:p w:rsidR="00981098" w:rsidRPr="00981098" w:rsidRDefault="00981098" w:rsidP="00981098">
            <w:pPr>
              <w:widowControl/>
              <w:jc w:val="right"/>
              <w:rPr>
                <w:rFonts w:ascii="Calibri" w:hAnsi="Calibri" w:cs="Calibri"/>
                <w:b/>
                <w:bCs/>
                <w:snapToGrid/>
                <w:color w:val="000000"/>
                <w:sz w:val="22"/>
                <w:szCs w:val="22"/>
              </w:rPr>
            </w:pPr>
          </w:p>
        </w:tc>
        <w:tc>
          <w:tcPr>
            <w:tcW w:w="233" w:type="pct"/>
            <w:shd w:val="clear" w:color="auto" w:fill="auto"/>
            <w:noWrap/>
            <w:vAlign w:val="bottom"/>
            <w:hideMark/>
          </w:tcPr>
          <w:p w:rsidR="00981098" w:rsidRPr="00981098" w:rsidRDefault="00981098" w:rsidP="00981098">
            <w:pPr>
              <w:widowControl/>
              <w:rPr>
                <w:snapToGrid/>
                <w:sz w:val="20"/>
              </w:rPr>
            </w:pPr>
          </w:p>
        </w:tc>
        <w:tc>
          <w:tcPr>
            <w:tcW w:w="979" w:type="pct"/>
            <w:gridSpan w:val="2"/>
            <w:shd w:val="clear" w:color="auto" w:fill="auto"/>
            <w:noWrap/>
            <w:vAlign w:val="bottom"/>
            <w:hideMark/>
          </w:tcPr>
          <w:p w:rsidR="00981098" w:rsidRPr="00981098" w:rsidRDefault="00981098" w:rsidP="00981098">
            <w:pPr>
              <w:widowControl/>
              <w:rPr>
                <w:rFonts w:ascii="Calibri" w:hAnsi="Calibri" w:cs="Calibri"/>
                <w:b/>
                <w:snapToGrid/>
                <w:color w:val="000000"/>
                <w:sz w:val="22"/>
                <w:szCs w:val="22"/>
              </w:rPr>
            </w:pPr>
            <w:r w:rsidRPr="00981098">
              <w:rPr>
                <w:rFonts w:ascii="Calibri" w:hAnsi="Calibri" w:cs="Calibri"/>
                <w:b/>
                <w:snapToGrid/>
                <w:color w:val="000000"/>
                <w:sz w:val="22"/>
                <w:szCs w:val="22"/>
              </w:rPr>
              <w:t xml:space="preserve">Press B should be purchased because its net profit is higher. </w:t>
            </w:r>
          </w:p>
        </w:tc>
        <w:tc>
          <w:tcPr>
            <w:tcW w:w="512" w:type="pct"/>
            <w:shd w:val="clear" w:color="auto" w:fill="auto"/>
            <w:noWrap/>
            <w:vAlign w:val="bottom"/>
            <w:hideMark/>
          </w:tcPr>
          <w:p w:rsidR="00981098" w:rsidRPr="00981098" w:rsidRDefault="00981098" w:rsidP="00981098">
            <w:pPr>
              <w:widowControl/>
              <w:rPr>
                <w:rFonts w:ascii="Calibri" w:hAnsi="Calibri" w:cs="Calibri"/>
                <w:snapToGrid/>
                <w:color w:val="000000"/>
                <w:sz w:val="22"/>
                <w:szCs w:val="22"/>
              </w:rPr>
            </w:pPr>
          </w:p>
        </w:tc>
      </w:tr>
    </w:tbl>
    <w:p w:rsidR="00F4486B" w:rsidRDefault="00F4486B" w:rsidP="00F4486B">
      <w:pPr>
        <w:rPr>
          <w:szCs w:val="24"/>
        </w:rPr>
      </w:pPr>
    </w:p>
    <w:p w:rsidR="00F4486B" w:rsidRDefault="00F4486B" w:rsidP="00F4486B">
      <w:pPr>
        <w:rPr>
          <w:szCs w:val="24"/>
        </w:rPr>
      </w:pPr>
    </w:p>
    <w:p w:rsidR="00F4486B" w:rsidRDefault="00F4486B" w:rsidP="00F4486B">
      <w:pPr>
        <w:rPr>
          <w:szCs w:val="24"/>
        </w:rPr>
      </w:pPr>
    </w:p>
    <w:p w:rsidR="00F4486B" w:rsidRPr="00001D29" w:rsidRDefault="00F4486B" w:rsidP="00F4486B">
      <w:pPr>
        <w:rPr>
          <w:szCs w:val="24"/>
        </w:rPr>
      </w:pPr>
      <w:r>
        <w:rPr>
          <w:szCs w:val="24"/>
        </w:rPr>
        <w:t>d)  It turns out that Press A is no longer available to purchase.  As an alternative to purchasing Press B,</w:t>
      </w:r>
      <w:r w:rsidR="00F02C41">
        <w:rPr>
          <w:szCs w:val="24"/>
        </w:rPr>
        <w:t xml:space="preserve"> Mark</w:t>
      </w:r>
      <w:r>
        <w:rPr>
          <w:szCs w:val="24"/>
        </w:rPr>
        <w:t xml:space="preserve"> is considering outsourcing the pressing operation to a third party.  What is the maximum price per shirt that he would be willing to pay the third party and be indifferent between this option and Press B using this information for Press B:  $15,400 price for the press, $0.244 cost to press the shirt, $1.14 per shirt price, 87 shirts per day, and 250 days per year?  Assume that he will charge the customer $1.11 per shirt if he decides to outsource the pressing operation and this can also provide 87 shirts per day.  Assume 87 shirts per day will be pressed for either option.  Show your work</w:t>
      </w:r>
      <w:r w:rsidRPr="00001D29">
        <w:rPr>
          <w:szCs w:val="24"/>
        </w:rPr>
        <w:t xml:space="preserve">   </w:t>
      </w:r>
    </w:p>
    <w:p w:rsidR="005A1FE8" w:rsidRDefault="005A1FE8" w:rsidP="005A1FE8">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2520"/>
        <w:gridCol w:w="2300"/>
        <w:gridCol w:w="960"/>
        <w:gridCol w:w="1056"/>
        <w:gridCol w:w="960"/>
      </w:tblGrid>
      <w:tr w:rsidR="005A1FE8" w:rsidRPr="005A1FE8" w:rsidTr="005A1FE8">
        <w:trPr>
          <w:trHeight w:val="300"/>
        </w:trPr>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d)</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2520" w:type="dxa"/>
            <w:shd w:val="clear" w:color="auto" w:fill="auto"/>
            <w:noWrap/>
            <w:vAlign w:val="bottom"/>
            <w:hideMark/>
          </w:tcPr>
          <w:p w:rsidR="005A1FE8" w:rsidRPr="005A1FE8" w:rsidRDefault="005A1FE8" w:rsidP="005A1FE8">
            <w:pPr>
              <w:widowControl/>
              <w:rPr>
                <w:snapToGrid/>
                <w:sz w:val="20"/>
              </w:rPr>
            </w:pPr>
          </w:p>
        </w:tc>
        <w:tc>
          <w:tcPr>
            <w:tcW w:w="230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Press B</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Charge per shirt (a)</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1.14</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Variable cost for a single shirt (b)</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0.244</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Contribution (c=a-b)</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0.896</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cost pf press (d)</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15400</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Number of shirt to press to breakeven (e =d/c)</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17187.5</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No. of working days (f)</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250</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No of shirts pressed in</w:t>
            </w:r>
            <w:r>
              <w:rPr>
                <w:rFonts w:ascii="Calibri" w:hAnsi="Calibri" w:cs="Calibri"/>
                <w:snapToGrid/>
                <w:color w:val="000000"/>
                <w:sz w:val="22"/>
                <w:szCs w:val="22"/>
              </w:rPr>
              <w:t xml:space="preserve"> </w:t>
            </w:r>
            <w:r w:rsidRPr="005A1FE8">
              <w:rPr>
                <w:rFonts w:ascii="Calibri" w:hAnsi="Calibri" w:cs="Calibri"/>
                <w:snapToGrid/>
                <w:color w:val="000000"/>
                <w:sz w:val="22"/>
                <w:szCs w:val="22"/>
              </w:rPr>
              <w:t>a day (g)</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87</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Total no of shirts pressed in a year (h=</w:t>
            </w:r>
            <w:proofErr w:type="spellStart"/>
            <w:r w:rsidRPr="005A1FE8">
              <w:rPr>
                <w:rFonts w:ascii="Calibri" w:hAnsi="Calibri" w:cs="Calibri"/>
                <w:snapToGrid/>
                <w:color w:val="000000"/>
                <w:sz w:val="22"/>
                <w:szCs w:val="22"/>
              </w:rPr>
              <w:t>fg</w:t>
            </w:r>
            <w:proofErr w:type="spellEnd"/>
            <w:r w:rsidRPr="005A1FE8">
              <w:rPr>
                <w:rFonts w:ascii="Calibri" w:hAnsi="Calibri" w:cs="Calibri"/>
                <w:snapToGrid/>
                <w:color w:val="000000"/>
                <w:sz w:val="22"/>
                <w:szCs w:val="22"/>
              </w:rPr>
              <w:t>)</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21750</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Total contribution earned (</w:t>
            </w:r>
            <w:proofErr w:type="spellStart"/>
            <w:r w:rsidRPr="005A1FE8">
              <w:rPr>
                <w:rFonts w:ascii="Calibri" w:hAnsi="Calibri" w:cs="Calibri"/>
                <w:snapToGrid/>
                <w:color w:val="000000"/>
                <w:sz w:val="22"/>
                <w:szCs w:val="22"/>
              </w:rPr>
              <w:t>i</w:t>
            </w:r>
            <w:proofErr w:type="spellEnd"/>
            <w:r w:rsidRPr="005A1FE8">
              <w:rPr>
                <w:rFonts w:ascii="Calibri" w:hAnsi="Calibri" w:cs="Calibri"/>
                <w:snapToGrid/>
                <w:color w:val="000000"/>
                <w:sz w:val="22"/>
                <w:szCs w:val="22"/>
              </w:rPr>
              <w:t>=</w:t>
            </w:r>
            <w:proofErr w:type="spellStart"/>
            <w:r w:rsidRPr="005A1FE8">
              <w:rPr>
                <w:rFonts w:ascii="Calibri" w:hAnsi="Calibri" w:cs="Calibri"/>
                <w:snapToGrid/>
                <w:color w:val="000000"/>
                <w:sz w:val="22"/>
                <w:szCs w:val="22"/>
              </w:rPr>
              <w:t>hc</w:t>
            </w:r>
            <w:proofErr w:type="spellEnd"/>
            <w:r w:rsidRPr="005A1FE8">
              <w:rPr>
                <w:rFonts w:ascii="Calibri" w:hAnsi="Calibri" w:cs="Calibri"/>
                <w:snapToGrid/>
                <w:color w:val="000000"/>
                <w:sz w:val="22"/>
                <w:szCs w:val="22"/>
              </w:rPr>
              <w:t>)</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19488</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Net profit (</w:t>
            </w:r>
            <w:proofErr w:type="spellStart"/>
            <w:r w:rsidRPr="005A1FE8">
              <w:rPr>
                <w:rFonts w:ascii="Calibri" w:hAnsi="Calibri" w:cs="Calibri"/>
                <w:snapToGrid/>
                <w:color w:val="000000"/>
                <w:sz w:val="22"/>
                <w:szCs w:val="22"/>
              </w:rPr>
              <w:t>i</w:t>
            </w:r>
            <w:proofErr w:type="spellEnd"/>
            <w:r w:rsidRPr="005A1FE8">
              <w:rPr>
                <w:rFonts w:ascii="Calibri" w:hAnsi="Calibri" w:cs="Calibri"/>
                <w:snapToGrid/>
                <w:color w:val="000000"/>
                <w:sz w:val="22"/>
                <w:szCs w:val="22"/>
              </w:rPr>
              <w:t>-d)</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b/>
                <w:bCs/>
                <w:snapToGrid/>
                <w:color w:val="000000"/>
                <w:sz w:val="22"/>
                <w:szCs w:val="22"/>
              </w:rPr>
            </w:pPr>
            <w:r w:rsidRPr="005A1FE8">
              <w:rPr>
                <w:rFonts w:ascii="Calibri" w:hAnsi="Calibri" w:cs="Calibri"/>
                <w:b/>
                <w:bCs/>
                <w:snapToGrid/>
                <w:color w:val="000000"/>
                <w:sz w:val="22"/>
                <w:szCs w:val="22"/>
              </w:rPr>
              <w:t>4088</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b/>
                <w:bCs/>
                <w:snapToGrid/>
                <w:color w:val="000000"/>
                <w:sz w:val="22"/>
                <w:szCs w:val="22"/>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96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c>
          <w:tcPr>
            <w:tcW w:w="2520" w:type="dxa"/>
            <w:shd w:val="clear" w:color="auto" w:fill="auto"/>
            <w:noWrap/>
            <w:vAlign w:val="bottom"/>
            <w:hideMark/>
          </w:tcPr>
          <w:p w:rsidR="005A1FE8" w:rsidRPr="005A1FE8" w:rsidRDefault="005A1FE8" w:rsidP="005A1FE8">
            <w:pPr>
              <w:widowControl/>
              <w:rPr>
                <w:snapToGrid/>
                <w:sz w:val="20"/>
              </w:rPr>
            </w:pPr>
          </w:p>
        </w:tc>
        <w:tc>
          <w:tcPr>
            <w:tcW w:w="230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r>
      <w:tr w:rsidR="005A1FE8" w:rsidRPr="005A1FE8" w:rsidTr="005A1FE8">
        <w:trPr>
          <w:trHeight w:val="300"/>
        </w:trPr>
        <w:tc>
          <w:tcPr>
            <w:tcW w:w="96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c>
          <w:tcPr>
            <w:tcW w:w="2520" w:type="dxa"/>
            <w:shd w:val="clear" w:color="auto" w:fill="auto"/>
            <w:noWrap/>
            <w:vAlign w:val="bottom"/>
            <w:hideMark/>
          </w:tcPr>
          <w:p w:rsidR="005A1FE8" w:rsidRPr="005A1FE8" w:rsidRDefault="005A1FE8" w:rsidP="005A1FE8">
            <w:pPr>
              <w:widowControl/>
              <w:rPr>
                <w:snapToGrid/>
                <w:sz w:val="20"/>
              </w:rPr>
            </w:pPr>
          </w:p>
        </w:tc>
        <w:tc>
          <w:tcPr>
            <w:tcW w:w="2300" w:type="dxa"/>
            <w:shd w:val="clear" w:color="auto" w:fill="auto"/>
            <w:noWrap/>
            <w:vAlign w:val="bottom"/>
            <w:hideMark/>
          </w:tcPr>
          <w:p w:rsidR="005A1FE8" w:rsidRPr="005A1FE8" w:rsidRDefault="005A1FE8" w:rsidP="005A1FE8">
            <w:pPr>
              <w:widowControl/>
              <w:rPr>
                <w:snapToGrid/>
                <w:sz w:val="20"/>
              </w:rPr>
            </w:pPr>
          </w:p>
        </w:tc>
        <w:tc>
          <w:tcPr>
            <w:tcW w:w="960" w:type="dxa"/>
            <w:shd w:val="clear" w:color="auto" w:fill="auto"/>
            <w:noWrap/>
            <w:vAlign w:val="bottom"/>
            <w:hideMark/>
          </w:tcPr>
          <w:p w:rsidR="005A1FE8" w:rsidRPr="005A1FE8" w:rsidRDefault="005A1FE8" w:rsidP="005A1FE8">
            <w:pPr>
              <w:widowControl/>
              <w:rPr>
                <w:snapToGrid/>
                <w:sz w:val="20"/>
              </w:rPr>
            </w:pPr>
          </w:p>
        </w:tc>
        <w:tc>
          <w:tcPr>
            <w:tcW w:w="1920" w:type="dxa"/>
            <w:gridSpan w:val="2"/>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 xml:space="preserve">For Outsourcing </w:t>
            </w: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Charge per shirt (a)</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1.1</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Net profit (b)</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4088</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Total shirts to press ©</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r w:rsidRPr="005A1FE8">
              <w:rPr>
                <w:rFonts w:ascii="Calibri" w:hAnsi="Calibri" w:cs="Calibri"/>
                <w:snapToGrid/>
                <w:color w:val="000000"/>
                <w:sz w:val="22"/>
                <w:szCs w:val="22"/>
              </w:rPr>
              <w:t>21750</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snapToGrid/>
                <w:color w:val="000000"/>
                <w:sz w:val="22"/>
                <w:szCs w:val="22"/>
              </w:rPr>
            </w:pPr>
          </w:p>
        </w:tc>
      </w:tr>
      <w:tr w:rsidR="005A1FE8" w:rsidRPr="005A1FE8" w:rsidTr="005A1FE8">
        <w:trPr>
          <w:trHeight w:val="300"/>
        </w:trPr>
        <w:tc>
          <w:tcPr>
            <w:tcW w:w="6740" w:type="dxa"/>
            <w:gridSpan w:val="4"/>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r w:rsidRPr="005A1FE8">
              <w:rPr>
                <w:rFonts w:ascii="Calibri" w:hAnsi="Calibri" w:cs="Calibri"/>
                <w:snapToGrid/>
                <w:color w:val="000000"/>
                <w:sz w:val="22"/>
                <w:szCs w:val="22"/>
              </w:rPr>
              <w:t>Maximum price that can be paid to the indifferent (a-(b/c))</w:t>
            </w:r>
          </w:p>
        </w:tc>
        <w:tc>
          <w:tcPr>
            <w:tcW w:w="960" w:type="dxa"/>
            <w:shd w:val="clear" w:color="auto" w:fill="auto"/>
            <w:noWrap/>
            <w:vAlign w:val="bottom"/>
            <w:hideMark/>
          </w:tcPr>
          <w:p w:rsidR="005A1FE8" w:rsidRPr="005A1FE8" w:rsidRDefault="005A1FE8" w:rsidP="005A1FE8">
            <w:pPr>
              <w:widowControl/>
              <w:rPr>
                <w:rFonts w:ascii="Calibri" w:hAnsi="Calibri" w:cs="Calibri"/>
                <w:snapToGrid/>
                <w:color w:val="000000"/>
                <w:sz w:val="22"/>
                <w:szCs w:val="22"/>
              </w:rPr>
            </w:pPr>
          </w:p>
        </w:tc>
        <w:tc>
          <w:tcPr>
            <w:tcW w:w="960" w:type="dxa"/>
            <w:shd w:val="clear" w:color="auto" w:fill="auto"/>
            <w:noWrap/>
            <w:vAlign w:val="bottom"/>
            <w:hideMark/>
          </w:tcPr>
          <w:p w:rsidR="005A1FE8" w:rsidRPr="005A1FE8" w:rsidRDefault="005A1FE8" w:rsidP="005A1FE8">
            <w:pPr>
              <w:widowControl/>
              <w:jc w:val="right"/>
              <w:rPr>
                <w:rFonts w:ascii="Calibri" w:hAnsi="Calibri" w:cs="Calibri"/>
                <w:b/>
                <w:bCs/>
                <w:snapToGrid/>
                <w:color w:val="000000"/>
                <w:sz w:val="22"/>
                <w:szCs w:val="22"/>
                <w:u w:val="single"/>
              </w:rPr>
            </w:pPr>
            <w:r w:rsidRPr="005A1FE8">
              <w:rPr>
                <w:rFonts w:ascii="Calibri" w:hAnsi="Calibri" w:cs="Calibri"/>
                <w:b/>
                <w:bCs/>
                <w:snapToGrid/>
                <w:color w:val="000000"/>
                <w:sz w:val="22"/>
                <w:szCs w:val="22"/>
                <w:u w:val="single"/>
              </w:rPr>
              <w:t>0.912046</w:t>
            </w:r>
          </w:p>
        </w:tc>
        <w:tc>
          <w:tcPr>
            <w:tcW w:w="960" w:type="dxa"/>
            <w:shd w:val="clear" w:color="auto" w:fill="auto"/>
            <w:noWrap/>
            <w:vAlign w:val="bottom"/>
            <w:hideMark/>
          </w:tcPr>
          <w:p w:rsidR="005A1FE8" w:rsidRPr="005A1FE8" w:rsidRDefault="005A1FE8" w:rsidP="005A1FE8">
            <w:pPr>
              <w:widowControl/>
              <w:jc w:val="right"/>
              <w:rPr>
                <w:rFonts w:ascii="Calibri" w:hAnsi="Calibri" w:cs="Calibri"/>
                <w:b/>
                <w:bCs/>
                <w:snapToGrid/>
                <w:color w:val="000000"/>
                <w:sz w:val="22"/>
                <w:szCs w:val="22"/>
                <w:u w:val="single"/>
              </w:rPr>
            </w:pPr>
          </w:p>
        </w:tc>
      </w:tr>
    </w:tbl>
    <w:p w:rsidR="005A1FE8" w:rsidRDefault="005A1FE8" w:rsidP="005A1FE8">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rPr>
      </w:pPr>
      <w:r w:rsidRPr="005A1FE8">
        <w:br w:type="page"/>
      </w:r>
      <w:r w:rsidRPr="00001D29">
        <w:rPr>
          <w:rFonts w:ascii="Times New Roman" w:hAnsi="Times New Roman"/>
          <w:b w:val="0"/>
          <w:sz w:val="24"/>
          <w:szCs w:val="24"/>
        </w:rPr>
        <w:t>4. (</w:t>
      </w:r>
      <w:r>
        <w:rPr>
          <w:rFonts w:ascii="Times New Roman" w:hAnsi="Times New Roman"/>
          <w:b w:val="0"/>
          <w:sz w:val="24"/>
          <w:szCs w:val="24"/>
          <w:lang w:val="en-US"/>
        </w:rPr>
        <w:t>10</w:t>
      </w:r>
      <w:r w:rsidRPr="00001D29">
        <w:rPr>
          <w:rFonts w:ascii="Times New Roman" w:hAnsi="Times New Roman"/>
          <w:b w:val="0"/>
          <w:sz w:val="24"/>
          <w:szCs w:val="24"/>
        </w:rPr>
        <w:t xml:space="preserve"> points)</w:t>
      </w:r>
    </w:p>
    <w:p w:rsidR="00F4486B" w:rsidRPr="00001D29" w:rsidRDefault="00F4486B" w:rsidP="00F4486B">
      <w:pPr>
        <w:keepNext/>
        <w:keepLines/>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spacing w:line="260" w:lineRule="exact"/>
        <w:jc w:val="both"/>
      </w:pPr>
    </w:p>
    <w:p w:rsidR="00F4486B" w:rsidRPr="00001D29" w:rsidRDefault="00F4486B" w:rsidP="00F4486B">
      <w:r>
        <w:t xml:space="preserve">A company is looking to improve its output of products that are accepted by its customers, hence raising the quality of its products.  A question has been asked related to this though. </w:t>
      </w:r>
      <w:r w:rsidRPr="00001D29">
        <w:t xml:space="preserve"> “If line employees are required to work on quality improvement activities, the company</w:t>
      </w:r>
      <w:r>
        <w:t>’s</w:t>
      </w:r>
      <w:r w:rsidRPr="00001D29">
        <w:t xml:space="preserve"> </w:t>
      </w:r>
      <w:r w:rsidRPr="008B6196">
        <w:rPr>
          <w:i/>
          <w:iCs/>
        </w:rPr>
        <w:t>long-term productivity</w:t>
      </w:r>
      <w:r w:rsidRPr="00001D29">
        <w:t xml:space="preserve"> will suffer</w:t>
      </w:r>
      <w:r w:rsidR="00DC546B">
        <w:t>.</w:t>
      </w:r>
      <w:r w:rsidRPr="00975168">
        <w:rPr>
          <w:i/>
          <w:iCs/>
        </w:rPr>
        <w:t xml:space="preserve"> </w:t>
      </w:r>
      <w:r w:rsidRPr="000B1256">
        <w:rPr>
          <w:i/>
          <w:iCs/>
        </w:rPr>
        <w:t>Discuss this from a company perspective addressing the impact of the long-term consequences of this statement on both company production and company productivity</w:t>
      </w:r>
      <w:r>
        <w:rPr>
          <w:i/>
          <w:iCs/>
        </w:rPr>
        <w:t xml:space="preserve"> of quality output</w:t>
      </w:r>
      <w:r w:rsidRPr="000B1256">
        <w:rPr>
          <w:i/>
          <w:iCs/>
        </w:rPr>
        <w:t>.</w:t>
      </w:r>
      <w:r w:rsidRPr="00001D29">
        <w:t xml:space="preserve">  Consider as an example of line employees those employees working on an assembly line.</w:t>
      </w:r>
    </w:p>
    <w:p w:rsidR="00F4486B" w:rsidRPr="00001D29" w:rsidRDefault="00F4486B" w:rsidP="00F4486B"/>
    <w:p w:rsidR="00F4486B" w:rsidRDefault="00DC546B" w:rsidP="00FC2F6F">
      <w:pPr>
        <w:spacing w:line="480" w:lineRule="auto"/>
      </w:pPr>
      <w:r>
        <w:t xml:space="preserve">The </w:t>
      </w:r>
      <w:r w:rsidR="002C7912">
        <w:t xml:space="preserve">same kind of tasks are performed by the assembly line employees over and over. This assembly does not get involved in productivity like increasing up time and minimizing cycle time just to mention. Of importance is the assembly to fit within the parts they have been trained on. E.g. in an automotive company, this assembly is designated to align vehicle parts. If this assembly is involved in quality improvement practices like identification and elimination of waste it would affect their productivity. </w:t>
      </w:r>
      <w:r w:rsidR="00FC2F6F">
        <w:t xml:space="preserve">Consequently, this would reduce the overall plant’s productivity. Quality improvement practices are thus needed to be mandated to Quality Improvement Managers and/or supervisors. This ensures that the general productivity is not compromised while maintaining continuous quality improvement. </w:t>
      </w:r>
    </w:p>
    <w:p w:rsidR="002C7912" w:rsidRDefault="002C7912" w:rsidP="00F4486B"/>
    <w:p w:rsidR="00F4486B" w:rsidRDefault="00F4486B" w:rsidP="00F4486B">
      <w:pPr>
        <w:pStyle w:val="NormalText"/>
        <w:tabs>
          <w:tab w:val="left" w:pos="576"/>
          <w:tab w:val="left" w:pos="1080"/>
        </w:tabs>
        <w:rPr>
          <w:rFonts w:ascii="Times New Roman" w:hAnsi="Times New Roman"/>
          <w:sz w:val="24"/>
          <w:szCs w:val="24"/>
        </w:rPr>
      </w:pPr>
    </w:p>
    <w:p w:rsidR="00F4486B" w:rsidRDefault="00F4486B" w:rsidP="00F4486B">
      <w:pPr>
        <w:pStyle w:val="NormalText"/>
        <w:tabs>
          <w:tab w:val="left" w:pos="576"/>
          <w:tab w:val="left" w:pos="1080"/>
        </w:tabs>
        <w:rPr>
          <w:rFonts w:ascii="Times New Roman" w:hAnsi="Times New Roman"/>
          <w:sz w:val="24"/>
          <w:szCs w:val="24"/>
        </w:rPr>
      </w:pPr>
    </w:p>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p w:rsidR="00F4486B" w:rsidRPr="00001D29" w:rsidRDefault="00F4486B" w:rsidP="00F4486B">
      <w:r w:rsidRPr="00001D29">
        <w:br w:type="page"/>
        <w:t>5.  (2</w:t>
      </w:r>
      <w:r>
        <w:t>3</w:t>
      </w:r>
      <w:r w:rsidRPr="00001D29">
        <w:t xml:space="preserve"> points)</w:t>
      </w:r>
    </w:p>
    <w:p w:rsidR="00F4486B" w:rsidRPr="00001D29" w:rsidRDefault="00F4486B" w:rsidP="00F4486B"/>
    <w:p w:rsidR="00F4486B" w:rsidRPr="00001D29" w:rsidRDefault="002754C3" w:rsidP="00F4486B">
      <w:r>
        <w:t>Jackson</w:t>
      </w:r>
      <w:r w:rsidR="00F4486B" w:rsidRPr="00001D29">
        <w:t xml:space="preserve"> Company has been producing computer</w:t>
      </w:r>
      <w:r w:rsidR="00F4486B">
        <w:t xml:space="preserve"> chips with an average life of 310</w:t>
      </w:r>
      <w:r w:rsidR="00F4486B" w:rsidRPr="00001D29">
        <w:t xml:space="preserve"> hours and a standard deviation (</w:t>
      </w:r>
      <w:r w:rsidR="00F4486B" w:rsidRPr="00001D29">
        <w:sym w:font="Symbol" w:char="F073"/>
      </w:r>
      <w:r w:rsidR="00F4486B" w:rsidRPr="00001D29">
        <w:t xml:space="preserve">) of 24 hours.  The customer specifications are </w:t>
      </w:r>
      <w:r w:rsidR="00F4486B">
        <w:t>300 + or – 100 hours for the upper and lower specification limits respectively.</w:t>
      </w:r>
      <w:r w:rsidR="00F4486B" w:rsidRPr="00001D29">
        <w:t xml:space="preserve">  </w:t>
      </w:r>
      <w:r w:rsidR="00F4486B">
        <w:t>So the upper and lower spec limits are 400 hours and 200 hours respectively.</w:t>
      </w:r>
    </w:p>
    <w:p w:rsidR="00F4486B" w:rsidRPr="00001D29" w:rsidRDefault="00F4486B" w:rsidP="00F4486B"/>
    <w:p w:rsidR="00F4486B" w:rsidRDefault="00F4486B" w:rsidP="00F4486B">
      <w:r w:rsidRPr="00001D29">
        <w:t xml:space="preserve">a)  </w:t>
      </w:r>
      <w:r w:rsidR="002754C3">
        <w:t>Jackson</w:t>
      </w:r>
      <w:r w:rsidRPr="00001D29">
        <w:t xml:space="preserve"> has the opportunity to obtain a large order from </w:t>
      </w:r>
      <w:r w:rsidR="002754C3">
        <w:t>ABC</w:t>
      </w:r>
      <w:r w:rsidRPr="00001D29">
        <w:t xml:space="preserve"> Computers if it can produce the computer chips with specification limits of </w:t>
      </w:r>
      <w:r>
        <w:t>300 + or – 100 hours</w:t>
      </w:r>
      <w:r w:rsidRPr="00001D29">
        <w:t>.  If the minimum acceptable process capability is 1.33</w:t>
      </w:r>
      <w:r>
        <w:t xml:space="preserve"> (a 4-sigma process)</w:t>
      </w:r>
      <w:r w:rsidRPr="00001D29">
        <w:t xml:space="preserve">, can </w:t>
      </w:r>
      <w:r w:rsidR="002754C3">
        <w:t>Jackson</w:t>
      </w:r>
      <w:r w:rsidRPr="00001D29">
        <w:t xml:space="preserve"> meet the customer’s specification requirements at this time?  If it cannot, explain if it is due to a drifting of the mean or too much variability.  Explain.</w:t>
      </w:r>
    </w:p>
    <w:p w:rsidR="00AF6F89" w:rsidRDefault="00AF6F89" w:rsidP="00F4486B"/>
    <w:p w:rsidR="00AF6F89" w:rsidRDefault="00AF6F89" w:rsidP="00F4486B">
      <w:proofErr w:type="spellStart"/>
      <w:r>
        <w:t>Cpk</w:t>
      </w:r>
      <w:proofErr w:type="spellEnd"/>
      <w:r>
        <w:t xml:space="preserve"> values show the </w:t>
      </w:r>
      <w:r w:rsidR="00DB68BF">
        <w:t>extent</w:t>
      </w:r>
      <w:r>
        <w:t xml:space="preserve"> to which the parts produced by a company meets with the customer requirements. </w:t>
      </w:r>
    </w:p>
    <w:p w:rsidR="00AF6F89" w:rsidRDefault="00AF6F89" w:rsidP="00F4486B">
      <w:pPr>
        <w:rPr>
          <w:szCs w:val="24"/>
        </w:rPr>
      </w:pPr>
      <w:proofErr w:type="spellStart"/>
      <w:r>
        <w:t>Cpk</w:t>
      </w:r>
      <w:proofErr w:type="spellEnd"/>
      <w:r>
        <w:t xml:space="preserve"> = </w:t>
      </w:r>
      <w:r>
        <w:rPr>
          <w:sz w:val="22"/>
          <w:szCs w:val="22"/>
        </w:rPr>
        <w:t>min {mean – lower specification limit / 3</w:t>
      </w:r>
      <w:r w:rsidRPr="00001D29">
        <w:rPr>
          <w:szCs w:val="24"/>
        </w:rPr>
        <w:t>σ</w:t>
      </w:r>
      <w:r>
        <w:rPr>
          <w:szCs w:val="24"/>
        </w:rPr>
        <w:t>} or {(</w:t>
      </w:r>
      <w:r>
        <w:rPr>
          <w:sz w:val="22"/>
          <w:szCs w:val="22"/>
        </w:rPr>
        <w:t>upper specification limit – mean)/3</w:t>
      </w:r>
      <w:r w:rsidRPr="00001D29">
        <w:rPr>
          <w:szCs w:val="24"/>
        </w:rPr>
        <w:t>σ</w:t>
      </w:r>
      <w:r>
        <w:rPr>
          <w:szCs w:val="24"/>
        </w:rPr>
        <w:t>}</w:t>
      </w:r>
    </w:p>
    <w:p w:rsidR="00AF6F89" w:rsidRPr="00001D29" w:rsidRDefault="00AF6F89" w:rsidP="00F4486B">
      <w:proofErr w:type="spellStart"/>
      <w:r>
        <w:rPr>
          <w:szCs w:val="24"/>
        </w:rPr>
        <w:t>Cpk</w:t>
      </w:r>
      <w:proofErr w:type="spellEnd"/>
      <w:r>
        <w:rPr>
          <w:szCs w:val="24"/>
        </w:rPr>
        <w:t xml:space="preserve"> = min ((310 – 200)/72)</w:t>
      </w:r>
      <w:r w:rsidR="00DB68BF">
        <w:rPr>
          <w:szCs w:val="24"/>
        </w:rPr>
        <w:t xml:space="preserve"> or (400 – 310)/72)</w:t>
      </w:r>
    </w:p>
    <w:p w:rsidR="00F4486B" w:rsidRDefault="00AF6F89" w:rsidP="00F4486B">
      <w:r>
        <w:tab/>
        <w:t xml:space="preserve">= </w:t>
      </w:r>
      <w:proofErr w:type="gramStart"/>
      <w:r w:rsidR="00DB68BF">
        <w:t>1.25 ;</w:t>
      </w:r>
      <w:proofErr w:type="gramEnd"/>
      <w:r w:rsidR="00DB68BF">
        <w:t xml:space="preserve"> </w:t>
      </w:r>
      <w:r>
        <w:t>1.</w:t>
      </w:r>
      <w:r w:rsidR="00DB68BF">
        <w:t>528</w:t>
      </w:r>
    </w:p>
    <w:p w:rsidR="00DB68BF" w:rsidRPr="00001D29" w:rsidRDefault="00DB68BF" w:rsidP="00F4486B">
      <w:r>
        <w:t xml:space="preserve">The minimum value of </w:t>
      </w:r>
      <w:proofErr w:type="spellStart"/>
      <w:r>
        <w:t>cpk</w:t>
      </w:r>
      <w:proofErr w:type="spellEnd"/>
      <w:r>
        <w:t xml:space="preserve"> is 1.25 and since the minimum acceptable process is 1.33 which is greater than this </w:t>
      </w:r>
      <w:proofErr w:type="spellStart"/>
      <w:r>
        <w:t>cpk</w:t>
      </w:r>
      <w:proofErr w:type="spellEnd"/>
      <w:r>
        <w:t xml:space="preserve">, Jackson can’t meet the customer satisfaction at the current time. </w:t>
      </w:r>
    </w:p>
    <w:p w:rsidR="00F4486B" w:rsidRPr="00001D29" w:rsidRDefault="00B16519" w:rsidP="00F4486B">
      <w:r>
        <w:t xml:space="preserve">The process can’t meet the customer specifications because of drifting of the team. A center located Jackson should have process capability. The value of 1.33 since the mean has changed the specification of the specifications of the customer. </w:t>
      </w:r>
    </w:p>
    <w:p w:rsidR="00F4486B" w:rsidRPr="00001D29" w:rsidRDefault="00F4486B" w:rsidP="00F4486B"/>
    <w:p w:rsidR="00F4486B" w:rsidRPr="00001D29" w:rsidRDefault="00F4486B" w:rsidP="00F4486B"/>
    <w:p w:rsidR="00F4486B" w:rsidRPr="00001D29" w:rsidRDefault="00F4486B" w:rsidP="00F4486B">
      <w:r>
        <w:rPr>
          <w:szCs w:val="24"/>
        </w:rPr>
        <w:t>b</w:t>
      </w:r>
      <w:r w:rsidRPr="00001D29">
        <w:rPr>
          <w:szCs w:val="24"/>
        </w:rPr>
        <w:t xml:space="preserve">) Suppose that </w:t>
      </w:r>
      <w:r w:rsidR="002754C3">
        <w:rPr>
          <w:szCs w:val="24"/>
        </w:rPr>
        <w:t>Jackson</w:t>
      </w:r>
      <w:r w:rsidRPr="00001D29">
        <w:rPr>
          <w:szCs w:val="24"/>
        </w:rPr>
        <w:t xml:space="preserve"> is producing computer chips with </w:t>
      </w:r>
      <w:proofErr w:type="gramStart"/>
      <w:r w:rsidRPr="00001D29">
        <w:rPr>
          <w:szCs w:val="24"/>
        </w:rPr>
        <w:t>a</w:t>
      </w:r>
      <w:proofErr w:type="gramEnd"/>
      <w:r w:rsidRPr="00001D29">
        <w:rPr>
          <w:szCs w:val="24"/>
        </w:rPr>
        <w:t xml:space="preserve"> σ = </w:t>
      </w:r>
      <w:r>
        <w:rPr>
          <w:szCs w:val="24"/>
        </w:rPr>
        <w:t>24</w:t>
      </w:r>
      <w:r w:rsidRPr="00001D29">
        <w:rPr>
          <w:szCs w:val="24"/>
        </w:rPr>
        <w:t xml:space="preserve"> hours and it cannot improve on this. Using the process capability index, what are the upper and lower limits for the m</w:t>
      </w:r>
      <w:r w:rsidR="002754C3">
        <w:rPr>
          <w:szCs w:val="24"/>
        </w:rPr>
        <w:t>ean of the process so that Jackson</w:t>
      </w:r>
      <w:r w:rsidRPr="00001D29">
        <w:rPr>
          <w:szCs w:val="24"/>
        </w:rPr>
        <w:t xml:space="preserve"> can meet the customer requirements at a process capability of 4-sigma limits?  Interpret your results.</w:t>
      </w:r>
    </w:p>
    <w:p w:rsidR="00F4486B" w:rsidRDefault="00F4486B" w:rsidP="00F4486B">
      <w:pPr>
        <w:rPr>
          <w:sz w:val="22"/>
          <w:szCs w:val="22"/>
        </w:rPr>
      </w:pPr>
    </w:p>
    <w:p w:rsidR="00F4486B" w:rsidRDefault="00B16519" w:rsidP="00F4486B">
      <w:pPr>
        <w:rPr>
          <w:szCs w:val="24"/>
        </w:rPr>
      </w:pPr>
      <w:proofErr w:type="spellStart"/>
      <w:proofErr w:type="gramStart"/>
      <w:r>
        <w:rPr>
          <w:sz w:val="22"/>
          <w:szCs w:val="22"/>
        </w:rPr>
        <w:t>Cpk</w:t>
      </w:r>
      <w:proofErr w:type="spellEnd"/>
      <w:r>
        <w:rPr>
          <w:sz w:val="22"/>
          <w:szCs w:val="22"/>
        </w:rPr>
        <w:t xml:space="preserve">  =</w:t>
      </w:r>
      <w:proofErr w:type="gramEnd"/>
      <w:r>
        <w:rPr>
          <w:sz w:val="22"/>
          <w:szCs w:val="22"/>
        </w:rPr>
        <w:t xml:space="preserve"> min {mean – lower specification limit / 3</w:t>
      </w:r>
      <w:r w:rsidRPr="00001D29">
        <w:rPr>
          <w:szCs w:val="24"/>
        </w:rPr>
        <w:t>σ</w:t>
      </w:r>
      <w:r>
        <w:rPr>
          <w:szCs w:val="24"/>
        </w:rPr>
        <w:t>} or {</w:t>
      </w:r>
      <w:r w:rsidR="00BF1B9D">
        <w:rPr>
          <w:szCs w:val="24"/>
        </w:rPr>
        <w:t>(</w:t>
      </w:r>
      <w:r>
        <w:rPr>
          <w:sz w:val="22"/>
          <w:szCs w:val="22"/>
        </w:rPr>
        <w:t>upper specification limit –</w:t>
      </w:r>
      <w:r w:rsidR="00BF1B9D">
        <w:rPr>
          <w:sz w:val="22"/>
          <w:szCs w:val="22"/>
        </w:rPr>
        <w:t xml:space="preserve"> mean)/3</w:t>
      </w:r>
      <w:r w:rsidR="00BF1B9D" w:rsidRPr="00001D29">
        <w:rPr>
          <w:szCs w:val="24"/>
        </w:rPr>
        <w:t>σ</w:t>
      </w:r>
      <w:r w:rsidR="00BF1B9D">
        <w:rPr>
          <w:szCs w:val="24"/>
        </w:rPr>
        <w:t>}</w:t>
      </w:r>
    </w:p>
    <w:p w:rsidR="00AF6F89" w:rsidRDefault="00BF1B9D" w:rsidP="00F4486B">
      <w:pPr>
        <w:rPr>
          <w:szCs w:val="24"/>
        </w:rPr>
      </w:pPr>
      <w:r>
        <w:rPr>
          <w:szCs w:val="24"/>
        </w:rPr>
        <w:tab/>
        <w:t xml:space="preserve">4 = ((310 – </w:t>
      </w:r>
      <w:proofErr w:type="spellStart"/>
      <w:r w:rsidR="00AF6F89">
        <w:rPr>
          <w:szCs w:val="24"/>
        </w:rPr>
        <w:t>lsl</w:t>
      </w:r>
      <w:proofErr w:type="spellEnd"/>
      <w:r>
        <w:rPr>
          <w:szCs w:val="24"/>
        </w:rPr>
        <w:t>)/3</w:t>
      </w:r>
      <w:r w:rsidRPr="00BF1B9D">
        <w:rPr>
          <w:szCs w:val="24"/>
        </w:rPr>
        <w:t xml:space="preserve"> </w:t>
      </w:r>
      <w:r w:rsidRPr="00001D29">
        <w:rPr>
          <w:szCs w:val="24"/>
        </w:rPr>
        <w:t>σ</w:t>
      </w:r>
      <w:r>
        <w:rPr>
          <w:szCs w:val="24"/>
        </w:rPr>
        <w:t>)</w:t>
      </w:r>
    </w:p>
    <w:p w:rsidR="00BF1B9D" w:rsidRDefault="00BF1B9D" w:rsidP="00F4486B">
      <w:pPr>
        <w:rPr>
          <w:szCs w:val="24"/>
        </w:rPr>
      </w:pPr>
      <w:r>
        <w:rPr>
          <w:szCs w:val="24"/>
        </w:rPr>
        <w:tab/>
        <w:t xml:space="preserve">4 = </w:t>
      </w:r>
      <w:r w:rsidR="00AF6F89">
        <w:rPr>
          <w:szCs w:val="24"/>
        </w:rPr>
        <w:t xml:space="preserve">(310 – </w:t>
      </w:r>
      <w:proofErr w:type="spellStart"/>
      <w:r w:rsidR="00AF6F89">
        <w:rPr>
          <w:szCs w:val="24"/>
        </w:rPr>
        <w:t>lsl</w:t>
      </w:r>
      <w:proofErr w:type="spellEnd"/>
      <w:r w:rsidR="00AF6F89">
        <w:rPr>
          <w:szCs w:val="24"/>
        </w:rPr>
        <w:t>)</w:t>
      </w:r>
      <w:proofErr w:type="gramStart"/>
      <w:r w:rsidR="00AF6F89">
        <w:rPr>
          <w:szCs w:val="24"/>
        </w:rPr>
        <w:t>/(</w:t>
      </w:r>
      <w:proofErr w:type="gramEnd"/>
      <w:r w:rsidR="00AF6F89">
        <w:rPr>
          <w:szCs w:val="24"/>
        </w:rPr>
        <w:t>24*3)</w:t>
      </w:r>
    </w:p>
    <w:p w:rsidR="00AF6F89" w:rsidRDefault="00AF6F89" w:rsidP="00F4486B">
      <w:pPr>
        <w:rPr>
          <w:szCs w:val="24"/>
        </w:rPr>
      </w:pPr>
      <w:r>
        <w:rPr>
          <w:szCs w:val="24"/>
        </w:rPr>
        <w:tab/>
        <w:t xml:space="preserve">4 = (310 – </w:t>
      </w:r>
      <w:proofErr w:type="spellStart"/>
      <w:r>
        <w:rPr>
          <w:szCs w:val="24"/>
        </w:rPr>
        <w:t>lsl</w:t>
      </w:r>
      <w:proofErr w:type="spellEnd"/>
      <w:r>
        <w:rPr>
          <w:szCs w:val="24"/>
        </w:rPr>
        <w:t>)/72</w:t>
      </w:r>
    </w:p>
    <w:p w:rsidR="00AF6F89" w:rsidRDefault="00AF6F89" w:rsidP="00F4486B">
      <w:pPr>
        <w:rPr>
          <w:szCs w:val="24"/>
        </w:rPr>
      </w:pPr>
      <w:r>
        <w:rPr>
          <w:szCs w:val="24"/>
        </w:rPr>
        <w:tab/>
        <w:t xml:space="preserve">288 = 310 – </w:t>
      </w:r>
      <w:proofErr w:type="spellStart"/>
      <w:r>
        <w:rPr>
          <w:szCs w:val="24"/>
        </w:rPr>
        <w:t>lsl</w:t>
      </w:r>
      <w:proofErr w:type="spellEnd"/>
    </w:p>
    <w:p w:rsidR="00AF6F89" w:rsidRDefault="00AF6F89" w:rsidP="00F4486B">
      <w:pPr>
        <w:rPr>
          <w:szCs w:val="24"/>
        </w:rPr>
      </w:pPr>
      <w:r>
        <w:rPr>
          <w:szCs w:val="24"/>
        </w:rPr>
        <w:tab/>
      </w:r>
      <w:proofErr w:type="spellStart"/>
      <w:r>
        <w:rPr>
          <w:szCs w:val="24"/>
        </w:rPr>
        <w:t>Lsl</w:t>
      </w:r>
      <w:proofErr w:type="spellEnd"/>
      <w:r>
        <w:rPr>
          <w:szCs w:val="24"/>
        </w:rPr>
        <w:t xml:space="preserve"> = 310 – 288</w:t>
      </w:r>
    </w:p>
    <w:p w:rsidR="00AF6F89" w:rsidRPr="00AF6F89" w:rsidRDefault="00AF6F89" w:rsidP="00F4486B">
      <w:pPr>
        <w:rPr>
          <w:b/>
          <w:sz w:val="22"/>
          <w:szCs w:val="22"/>
        </w:rPr>
      </w:pPr>
      <w:r>
        <w:rPr>
          <w:szCs w:val="24"/>
        </w:rPr>
        <w:tab/>
      </w:r>
      <w:proofErr w:type="spellStart"/>
      <w:r>
        <w:rPr>
          <w:szCs w:val="24"/>
        </w:rPr>
        <w:t>Lsl</w:t>
      </w:r>
      <w:proofErr w:type="spellEnd"/>
      <w:r>
        <w:rPr>
          <w:szCs w:val="24"/>
        </w:rPr>
        <w:t xml:space="preserve"> = </w:t>
      </w:r>
      <w:r w:rsidRPr="00AF6F89">
        <w:rPr>
          <w:b/>
          <w:szCs w:val="24"/>
        </w:rPr>
        <w:t>22</w:t>
      </w:r>
    </w:p>
    <w:p w:rsidR="00F4486B" w:rsidRDefault="00F4486B" w:rsidP="00F4486B">
      <w:pPr>
        <w:rPr>
          <w:sz w:val="22"/>
          <w:szCs w:val="22"/>
        </w:rPr>
      </w:pPr>
    </w:p>
    <w:p w:rsidR="00AF6F89" w:rsidRDefault="00AF6F89" w:rsidP="00AF6F89">
      <w:pPr>
        <w:rPr>
          <w:szCs w:val="24"/>
        </w:rPr>
      </w:pPr>
      <w:r>
        <w:rPr>
          <w:sz w:val="22"/>
          <w:szCs w:val="22"/>
        </w:rPr>
        <w:tab/>
        <w:t xml:space="preserve">4 = </w:t>
      </w:r>
      <w:r>
        <w:rPr>
          <w:szCs w:val="24"/>
        </w:rPr>
        <w:t>((</w:t>
      </w:r>
      <w:proofErr w:type="spellStart"/>
      <w:r>
        <w:rPr>
          <w:szCs w:val="24"/>
        </w:rPr>
        <w:t>usl</w:t>
      </w:r>
      <w:proofErr w:type="spellEnd"/>
      <w:r>
        <w:rPr>
          <w:szCs w:val="24"/>
        </w:rPr>
        <w:t>– 310)/3</w:t>
      </w:r>
      <w:r w:rsidRPr="00001D29">
        <w:rPr>
          <w:szCs w:val="24"/>
        </w:rPr>
        <w:t>σ</w:t>
      </w:r>
      <w:r>
        <w:rPr>
          <w:szCs w:val="24"/>
        </w:rPr>
        <w:t>)</w:t>
      </w:r>
    </w:p>
    <w:p w:rsidR="00AF6F89" w:rsidRDefault="00AF6F89" w:rsidP="00AF6F89">
      <w:pPr>
        <w:rPr>
          <w:szCs w:val="24"/>
        </w:rPr>
      </w:pPr>
      <w:r>
        <w:rPr>
          <w:szCs w:val="24"/>
        </w:rPr>
        <w:tab/>
        <w:t xml:space="preserve">288 = </w:t>
      </w:r>
      <w:proofErr w:type="spellStart"/>
      <w:r>
        <w:rPr>
          <w:szCs w:val="24"/>
        </w:rPr>
        <w:t>usl</w:t>
      </w:r>
      <w:proofErr w:type="spellEnd"/>
      <w:r>
        <w:rPr>
          <w:szCs w:val="24"/>
        </w:rPr>
        <w:t xml:space="preserve"> – 310</w:t>
      </w:r>
    </w:p>
    <w:p w:rsidR="00AF6F89" w:rsidRDefault="00AF6F89" w:rsidP="00AF6F89">
      <w:pPr>
        <w:rPr>
          <w:szCs w:val="24"/>
        </w:rPr>
      </w:pPr>
      <w:r>
        <w:rPr>
          <w:szCs w:val="24"/>
        </w:rPr>
        <w:tab/>
      </w:r>
      <w:proofErr w:type="spellStart"/>
      <w:r>
        <w:rPr>
          <w:szCs w:val="24"/>
        </w:rPr>
        <w:t>Usl</w:t>
      </w:r>
      <w:proofErr w:type="spellEnd"/>
      <w:r>
        <w:rPr>
          <w:szCs w:val="24"/>
        </w:rPr>
        <w:t xml:space="preserve"> = 288 + 310 </w:t>
      </w:r>
    </w:p>
    <w:p w:rsidR="00F4486B" w:rsidRPr="00AF6F89" w:rsidRDefault="00AF6F89" w:rsidP="00F4486B">
      <w:pPr>
        <w:rPr>
          <w:szCs w:val="24"/>
        </w:rPr>
      </w:pPr>
      <w:r>
        <w:rPr>
          <w:szCs w:val="24"/>
        </w:rPr>
        <w:tab/>
        <w:t xml:space="preserve">USL = </w:t>
      </w:r>
      <w:r w:rsidRPr="00AF6F89">
        <w:rPr>
          <w:b/>
          <w:szCs w:val="24"/>
        </w:rPr>
        <w:t>598</w:t>
      </w:r>
    </w:p>
    <w:p w:rsidR="00F4486B" w:rsidRDefault="00F4486B" w:rsidP="00F4486B">
      <w:pPr>
        <w:rPr>
          <w:sz w:val="22"/>
          <w:szCs w:val="22"/>
        </w:rPr>
      </w:pPr>
    </w:p>
    <w:p w:rsidR="00F4486B" w:rsidRDefault="00F4486B" w:rsidP="00F4486B">
      <w:pPr>
        <w:rPr>
          <w:sz w:val="22"/>
          <w:szCs w:val="22"/>
        </w:rPr>
      </w:pPr>
    </w:p>
    <w:p w:rsidR="00F4486B" w:rsidRPr="00001D29" w:rsidRDefault="00F4486B" w:rsidP="00F4486B">
      <w:r>
        <w:t>c</w:t>
      </w:r>
      <w:r w:rsidR="002754C3">
        <w:t>)  Now suppose that Jackson</w:t>
      </w:r>
      <w:r w:rsidRPr="00001D29">
        <w:t xml:space="preserve"> has introduced some changes in its operations.  The cust</w:t>
      </w:r>
      <w:r w:rsidR="002754C3">
        <w:t xml:space="preserve">omer has also agreed to use Jackson if Jackson </w:t>
      </w:r>
      <w:r w:rsidRPr="00001D29">
        <w:t>can provide a process capability of 1.</w:t>
      </w:r>
      <w:r>
        <w:t>40</w:t>
      </w:r>
      <w:r w:rsidRPr="00001D29">
        <w:t xml:space="preserve"> or greater.  After the first 20 days of production under the new process, it finds that the average life is </w:t>
      </w:r>
      <w:r>
        <w:t>303</w:t>
      </w:r>
      <w:r w:rsidRPr="00001D29">
        <w:t xml:space="preserve"> hours but it has not determined the standard deviation (</w:t>
      </w:r>
      <w:r w:rsidRPr="00001D29">
        <w:sym w:font="Symbol" w:char="F073"/>
      </w:r>
      <w:r w:rsidRPr="00001D29">
        <w:t xml:space="preserve">).  What is the maximum acceptable value of the </w:t>
      </w:r>
      <w:r w:rsidR="002754C3">
        <w:t>standard deviation (σ) for Jackson</w:t>
      </w:r>
      <w:r w:rsidRPr="00001D29">
        <w:t xml:space="preserve"> to be selected?  The customer’s spec limits are still </w:t>
      </w:r>
      <w:r>
        <w:t>300 + or – 100 hours.</w:t>
      </w:r>
    </w:p>
    <w:p w:rsidR="00F4486B" w:rsidRPr="00001D29" w:rsidRDefault="00F4486B" w:rsidP="00F4486B">
      <w:pPr>
        <w:rPr>
          <w:szCs w:val="24"/>
        </w:rPr>
      </w:pPr>
    </w:p>
    <w:p w:rsidR="00F4486B" w:rsidRPr="00001D29" w:rsidRDefault="00F4486B" w:rsidP="00F4486B">
      <w:pPr>
        <w:rPr>
          <w:szCs w:val="24"/>
        </w:rPr>
      </w:pPr>
    </w:p>
    <w:p w:rsidR="00DB68BF" w:rsidRDefault="00DB68BF" w:rsidP="00DB68BF">
      <w:pPr>
        <w:rPr>
          <w:szCs w:val="24"/>
        </w:rPr>
      </w:pPr>
      <w:proofErr w:type="spellStart"/>
      <w:proofErr w:type="gramStart"/>
      <w:r>
        <w:rPr>
          <w:sz w:val="22"/>
          <w:szCs w:val="22"/>
        </w:rPr>
        <w:t>Cpk</w:t>
      </w:r>
      <w:proofErr w:type="spellEnd"/>
      <w:r>
        <w:rPr>
          <w:sz w:val="22"/>
          <w:szCs w:val="22"/>
        </w:rPr>
        <w:t xml:space="preserve">  =</w:t>
      </w:r>
      <w:proofErr w:type="gramEnd"/>
      <w:r>
        <w:rPr>
          <w:sz w:val="22"/>
          <w:szCs w:val="22"/>
        </w:rPr>
        <w:t xml:space="preserve"> min {mean – lower specification limit / 3</w:t>
      </w:r>
      <w:r w:rsidRPr="00001D29">
        <w:rPr>
          <w:szCs w:val="24"/>
        </w:rPr>
        <w:t>σ</w:t>
      </w:r>
      <w:r>
        <w:rPr>
          <w:szCs w:val="24"/>
        </w:rPr>
        <w:t>} or {(</w:t>
      </w:r>
      <w:r>
        <w:rPr>
          <w:sz w:val="22"/>
          <w:szCs w:val="22"/>
        </w:rPr>
        <w:t>upper specification limit – mean)/3</w:t>
      </w:r>
      <w:r w:rsidRPr="00001D29">
        <w:rPr>
          <w:szCs w:val="24"/>
        </w:rPr>
        <w:t>σ</w:t>
      </w:r>
      <w:r>
        <w:rPr>
          <w:szCs w:val="24"/>
        </w:rPr>
        <w:t>}</w:t>
      </w:r>
    </w:p>
    <w:p w:rsidR="00DB68BF" w:rsidRDefault="00DB68BF" w:rsidP="00DB68BF">
      <w:pPr>
        <w:rPr>
          <w:szCs w:val="24"/>
        </w:rPr>
      </w:pPr>
      <w:r>
        <w:rPr>
          <w:szCs w:val="24"/>
        </w:rPr>
        <w:tab/>
        <w:t xml:space="preserve">1.4 = ((303 – </w:t>
      </w:r>
      <w:proofErr w:type="spellStart"/>
      <w:r>
        <w:rPr>
          <w:szCs w:val="24"/>
        </w:rPr>
        <w:t>lsl</w:t>
      </w:r>
      <w:proofErr w:type="spellEnd"/>
      <w:r>
        <w:rPr>
          <w:szCs w:val="24"/>
        </w:rPr>
        <w:t>)/3</w:t>
      </w:r>
      <w:r w:rsidRPr="00BF1B9D">
        <w:rPr>
          <w:szCs w:val="24"/>
        </w:rPr>
        <w:t xml:space="preserve"> </w:t>
      </w:r>
      <w:r w:rsidRPr="00001D29">
        <w:rPr>
          <w:szCs w:val="24"/>
        </w:rPr>
        <w:t>σ</w:t>
      </w:r>
      <w:r>
        <w:rPr>
          <w:szCs w:val="24"/>
        </w:rPr>
        <w:t>)</w:t>
      </w:r>
    </w:p>
    <w:p w:rsidR="00DB68BF" w:rsidRDefault="00DB68BF" w:rsidP="00DB68BF">
      <w:pPr>
        <w:rPr>
          <w:szCs w:val="24"/>
        </w:rPr>
      </w:pPr>
      <w:r>
        <w:rPr>
          <w:szCs w:val="24"/>
        </w:rPr>
        <w:tab/>
        <w:t xml:space="preserve">1.4 = (303– </w:t>
      </w:r>
      <w:proofErr w:type="spellStart"/>
      <w:r>
        <w:rPr>
          <w:szCs w:val="24"/>
        </w:rPr>
        <w:t>lsl</w:t>
      </w:r>
      <w:proofErr w:type="spellEnd"/>
      <w:r>
        <w:rPr>
          <w:szCs w:val="24"/>
        </w:rPr>
        <w:t>)</w:t>
      </w:r>
      <w:proofErr w:type="gramStart"/>
      <w:r>
        <w:rPr>
          <w:szCs w:val="24"/>
        </w:rPr>
        <w:t>/(</w:t>
      </w:r>
      <w:proofErr w:type="gramEnd"/>
      <w:r>
        <w:rPr>
          <w:szCs w:val="24"/>
        </w:rPr>
        <w:t>24*3)</w:t>
      </w:r>
    </w:p>
    <w:p w:rsidR="00DB68BF" w:rsidRDefault="00DB68BF" w:rsidP="00DB68BF">
      <w:pPr>
        <w:rPr>
          <w:szCs w:val="24"/>
        </w:rPr>
      </w:pPr>
      <w:r>
        <w:rPr>
          <w:szCs w:val="24"/>
        </w:rPr>
        <w:tab/>
        <w:t xml:space="preserve">1.4 = (303 – </w:t>
      </w:r>
      <w:proofErr w:type="spellStart"/>
      <w:r>
        <w:rPr>
          <w:szCs w:val="24"/>
        </w:rPr>
        <w:t>lsl</w:t>
      </w:r>
      <w:proofErr w:type="spellEnd"/>
      <w:r>
        <w:rPr>
          <w:szCs w:val="24"/>
        </w:rPr>
        <w:t>)/72</w:t>
      </w:r>
    </w:p>
    <w:p w:rsidR="00DB68BF" w:rsidRDefault="00DB68BF" w:rsidP="00DB68BF">
      <w:pPr>
        <w:rPr>
          <w:szCs w:val="24"/>
        </w:rPr>
      </w:pPr>
      <w:r>
        <w:rPr>
          <w:szCs w:val="24"/>
        </w:rPr>
        <w:tab/>
        <w:t xml:space="preserve">100.8 = 310 – </w:t>
      </w:r>
      <w:proofErr w:type="spellStart"/>
      <w:r>
        <w:rPr>
          <w:szCs w:val="24"/>
        </w:rPr>
        <w:t>lsl</w:t>
      </w:r>
      <w:proofErr w:type="spellEnd"/>
    </w:p>
    <w:p w:rsidR="00DB68BF" w:rsidRDefault="00DB68BF" w:rsidP="00DB68BF">
      <w:pPr>
        <w:rPr>
          <w:szCs w:val="24"/>
        </w:rPr>
      </w:pPr>
      <w:r>
        <w:rPr>
          <w:szCs w:val="24"/>
        </w:rPr>
        <w:tab/>
      </w:r>
      <w:proofErr w:type="spellStart"/>
      <w:r>
        <w:rPr>
          <w:szCs w:val="24"/>
        </w:rPr>
        <w:t>Lsl</w:t>
      </w:r>
      <w:proofErr w:type="spellEnd"/>
      <w:r>
        <w:rPr>
          <w:szCs w:val="24"/>
        </w:rPr>
        <w:t xml:space="preserve"> = 310 – 100.8</w:t>
      </w:r>
    </w:p>
    <w:p w:rsidR="00DB68BF" w:rsidRPr="00AF6F89" w:rsidRDefault="00DB68BF" w:rsidP="00DB68BF">
      <w:pPr>
        <w:rPr>
          <w:b/>
          <w:sz w:val="22"/>
          <w:szCs w:val="22"/>
        </w:rPr>
      </w:pPr>
      <w:r>
        <w:rPr>
          <w:szCs w:val="24"/>
        </w:rPr>
        <w:tab/>
      </w:r>
      <w:proofErr w:type="spellStart"/>
      <w:r>
        <w:rPr>
          <w:szCs w:val="24"/>
        </w:rPr>
        <w:t>Lsl</w:t>
      </w:r>
      <w:proofErr w:type="spellEnd"/>
      <w:r>
        <w:rPr>
          <w:szCs w:val="24"/>
        </w:rPr>
        <w:t xml:space="preserve"> = </w:t>
      </w:r>
      <w:r>
        <w:rPr>
          <w:b/>
          <w:szCs w:val="24"/>
        </w:rPr>
        <w:t>209.2</w:t>
      </w:r>
    </w:p>
    <w:p w:rsidR="00DB68BF" w:rsidRDefault="00DB68BF" w:rsidP="00DB68BF">
      <w:pPr>
        <w:rPr>
          <w:sz w:val="22"/>
          <w:szCs w:val="22"/>
        </w:rPr>
      </w:pPr>
    </w:p>
    <w:p w:rsidR="00DB68BF" w:rsidRDefault="00DB68BF" w:rsidP="00DB68BF">
      <w:pPr>
        <w:rPr>
          <w:szCs w:val="24"/>
        </w:rPr>
      </w:pPr>
      <w:r>
        <w:rPr>
          <w:sz w:val="22"/>
          <w:szCs w:val="22"/>
        </w:rPr>
        <w:tab/>
        <w:t xml:space="preserve">4 = </w:t>
      </w:r>
      <w:r>
        <w:rPr>
          <w:szCs w:val="24"/>
        </w:rPr>
        <w:t>((</w:t>
      </w:r>
      <w:proofErr w:type="spellStart"/>
      <w:r>
        <w:rPr>
          <w:szCs w:val="24"/>
        </w:rPr>
        <w:t>usl</w:t>
      </w:r>
      <w:proofErr w:type="spellEnd"/>
      <w:r>
        <w:rPr>
          <w:szCs w:val="24"/>
        </w:rPr>
        <w:t>– 310)/3</w:t>
      </w:r>
      <w:r w:rsidRPr="00001D29">
        <w:rPr>
          <w:szCs w:val="24"/>
        </w:rPr>
        <w:t>σ</w:t>
      </w:r>
      <w:r>
        <w:rPr>
          <w:szCs w:val="24"/>
        </w:rPr>
        <w:t>)</w:t>
      </w:r>
    </w:p>
    <w:p w:rsidR="00DB68BF" w:rsidRDefault="00DB68BF" w:rsidP="00DB68BF">
      <w:pPr>
        <w:rPr>
          <w:szCs w:val="24"/>
        </w:rPr>
      </w:pPr>
      <w:r>
        <w:rPr>
          <w:szCs w:val="24"/>
        </w:rPr>
        <w:tab/>
        <w:t xml:space="preserve">100.8 = </w:t>
      </w:r>
      <w:proofErr w:type="spellStart"/>
      <w:r>
        <w:rPr>
          <w:szCs w:val="24"/>
        </w:rPr>
        <w:t>usl</w:t>
      </w:r>
      <w:proofErr w:type="spellEnd"/>
      <w:r>
        <w:rPr>
          <w:szCs w:val="24"/>
        </w:rPr>
        <w:t xml:space="preserve"> – 310</w:t>
      </w:r>
    </w:p>
    <w:p w:rsidR="00DB68BF" w:rsidRDefault="00DB68BF" w:rsidP="00DB68BF">
      <w:pPr>
        <w:rPr>
          <w:szCs w:val="24"/>
        </w:rPr>
      </w:pPr>
      <w:r>
        <w:rPr>
          <w:szCs w:val="24"/>
        </w:rPr>
        <w:tab/>
      </w:r>
      <w:proofErr w:type="spellStart"/>
      <w:r>
        <w:rPr>
          <w:szCs w:val="24"/>
        </w:rPr>
        <w:t>Usl</w:t>
      </w:r>
      <w:proofErr w:type="spellEnd"/>
      <w:r>
        <w:rPr>
          <w:szCs w:val="24"/>
        </w:rPr>
        <w:t xml:space="preserve"> = 100.8 + 310 </w:t>
      </w:r>
    </w:p>
    <w:p w:rsidR="00DB68BF" w:rsidRPr="00AF6F89" w:rsidRDefault="00DB68BF" w:rsidP="00DB68BF">
      <w:pPr>
        <w:rPr>
          <w:szCs w:val="24"/>
        </w:rPr>
      </w:pPr>
      <w:r>
        <w:rPr>
          <w:szCs w:val="24"/>
        </w:rPr>
        <w:tab/>
        <w:t xml:space="preserve">USL = </w:t>
      </w:r>
      <w:r>
        <w:rPr>
          <w:b/>
          <w:szCs w:val="24"/>
        </w:rPr>
        <w:t>410.8</w:t>
      </w: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r w:rsidRPr="00001D29">
        <w:rPr>
          <w:sz w:val="22"/>
          <w:szCs w:val="22"/>
        </w:rPr>
        <w:br w:type="page"/>
      </w:r>
      <w:r w:rsidRPr="00001D29">
        <w:rPr>
          <w:szCs w:val="24"/>
        </w:rPr>
        <w:t>6. (</w:t>
      </w:r>
      <w:r>
        <w:rPr>
          <w:szCs w:val="24"/>
        </w:rPr>
        <w:t>12</w:t>
      </w:r>
      <w:r w:rsidRPr="00001D29">
        <w:rPr>
          <w:szCs w:val="24"/>
        </w:rPr>
        <w:t xml:space="preserve"> points)</w:t>
      </w:r>
    </w:p>
    <w:p w:rsidR="00F4486B" w:rsidRPr="00001D29" w:rsidRDefault="00F4486B" w:rsidP="00F4486B">
      <w:pPr>
        <w:rPr>
          <w:szCs w:val="24"/>
        </w:rPr>
      </w:pPr>
    </w:p>
    <w:p w:rsidR="00F4486B" w:rsidRPr="00001D29" w:rsidRDefault="00F4486B" w:rsidP="00F4486B">
      <w:pPr>
        <w:rPr>
          <w:szCs w:val="24"/>
        </w:rPr>
      </w:pPr>
      <w:r w:rsidRPr="00001D29">
        <w:rPr>
          <w:szCs w:val="24"/>
        </w:rPr>
        <w:t>A hardware store orders snow blowers during the summer for delivery in the fall.  Each snow blower costs the store $400 and if sold prior to or during the winter sells for a full price of $550.  The store’s manager doesn’t want to carry any unsold snow blowers in inventory from one year to the next, so he reduces the price to $350 in the spring in order to get rid of any leftovers.  He will be able to sell all of these at this price.  Based on past experience, the store’s manager expects that the demand for snow blowers at full price will be between 6 and 8.  The store manager estimates the probabilities of selling different numbers of snow blowers at full price to be the following: probability of 6 is 0.40, the probability of 7 is 0.35 and the probability of 8 is 0.25.</w:t>
      </w:r>
    </w:p>
    <w:p w:rsidR="00F4486B" w:rsidRPr="00001D29" w:rsidRDefault="00F4486B" w:rsidP="00F4486B">
      <w:pPr>
        <w:rPr>
          <w:szCs w:val="24"/>
        </w:rPr>
      </w:pPr>
    </w:p>
    <w:p w:rsidR="00F4486B" w:rsidRPr="00C66F3E" w:rsidRDefault="00F4486B" w:rsidP="00F4486B">
      <w:pPr>
        <w:rPr>
          <w:i/>
          <w:iCs/>
          <w:sz w:val="22"/>
          <w:szCs w:val="22"/>
        </w:rPr>
      </w:pPr>
      <w:r w:rsidRPr="00C66F3E">
        <w:rPr>
          <w:i/>
          <w:iCs/>
          <w:sz w:val="22"/>
          <w:szCs w:val="22"/>
        </w:rPr>
        <w:t xml:space="preserve">Draw the decision tree that the hardware store manager can use to analyze this problem. </w:t>
      </w:r>
      <w:r>
        <w:rPr>
          <w:i/>
          <w:iCs/>
          <w:sz w:val="22"/>
          <w:szCs w:val="22"/>
        </w:rPr>
        <w:t>Clearly label all points.</w:t>
      </w:r>
    </w:p>
    <w:p w:rsidR="00F4486B" w:rsidRDefault="00F4486B" w:rsidP="00F4486B">
      <w:pPr>
        <w:rPr>
          <w:i/>
          <w:iCs/>
          <w:sz w:val="22"/>
          <w:szCs w:val="22"/>
        </w:rPr>
      </w:pPr>
    </w:p>
    <w:p w:rsidR="00F4486B" w:rsidRPr="00C66F3E" w:rsidRDefault="00F4486B" w:rsidP="00F4486B">
      <w:pPr>
        <w:rPr>
          <w:i/>
          <w:iCs/>
          <w:sz w:val="22"/>
          <w:szCs w:val="22"/>
        </w:rPr>
      </w:pPr>
      <w:r w:rsidRPr="00C66F3E">
        <w:rPr>
          <w:i/>
          <w:iCs/>
          <w:sz w:val="22"/>
          <w:szCs w:val="22"/>
        </w:rPr>
        <w:t>It is not necessary to analyze the decision tree to find the expected value.</w:t>
      </w:r>
      <w:r>
        <w:rPr>
          <w:i/>
          <w:iCs/>
          <w:sz w:val="22"/>
          <w:szCs w:val="22"/>
        </w:rPr>
        <w:t xml:space="preserve">  </w:t>
      </w:r>
    </w:p>
    <w:p w:rsidR="00F4486B" w:rsidRPr="00C66F3E" w:rsidRDefault="00F4486B" w:rsidP="00F4486B">
      <w:pPr>
        <w:rPr>
          <w:i/>
          <w:iCs/>
          <w:sz w:val="22"/>
          <w:szCs w:val="22"/>
        </w:rPr>
      </w:pPr>
    </w:p>
    <w:p w:rsidR="00F4486B" w:rsidRPr="00001D29" w:rsidRDefault="00F4486B" w:rsidP="00F4486B">
      <w:pPr>
        <w:rPr>
          <w:szCs w:val="24"/>
        </w:rPr>
      </w:pPr>
    </w:p>
    <w:p w:rsidR="00F4486B" w:rsidRPr="00001D29" w:rsidRDefault="006E5592" w:rsidP="00F4486B">
      <w:pPr>
        <w:rPr>
          <w:szCs w:val="24"/>
        </w:rPr>
      </w:pPr>
      <w:r>
        <w:object w:dxaOrig="8279" w:dyaOrig="2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25pt;height:145.85pt" o:ole="">
            <v:imagedata r:id="rId7" o:title=""/>
          </v:shape>
          <o:OLEObject Type="Embed" ProgID="Excel.Sheet.12" ShapeID="_x0000_i1025" DrawAspect="Content" ObjectID="_1672916492" r:id="rId8"/>
        </w:object>
      </w:r>
    </w:p>
    <w:p w:rsidR="00F4486B" w:rsidRPr="00001D29" w:rsidRDefault="00F4486B" w:rsidP="00F4486B">
      <w:pPr>
        <w:rPr>
          <w:szCs w:val="24"/>
        </w:rPr>
      </w:pPr>
    </w:p>
    <w:p w:rsidR="00F4486B"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Pr="00001D29" w:rsidRDefault="00F4486B" w:rsidP="00F4486B">
      <w:pPr>
        <w:rPr>
          <w:szCs w:val="24"/>
        </w:rPr>
      </w:pPr>
    </w:p>
    <w:p w:rsidR="00F4486B" w:rsidRDefault="00F4486B" w:rsidP="00F4486B">
      <w:pPr>
        <w:rPr>
          <w:szCs w:val="24"/>
        </w:rPr>
      </w:pPr>
    </w:p>
    <w:p w:rsidR="00F4486B" w:rsidRPr="00001D29" w:rsidRDefault="00F4486B" w:rsidP="00F4486B">
      <w:pPr>
        <w:rPr>
          <w:szCs w:val="24"/>
        </w:rPr>
      </w:pPr>
      <w:r w:rsidRPr="00001D29">
        <w:rPr>
          <w:b/>
          <w:szCs w:val="24"/>
        </w:rPr>
        <w:br w:type="page"/>
      </w:r>
      <w:r w:rsidRPr="00001D29">
        <w:rPr>
          <w:szCs w:val="24"/>
        </w:rPr>
        <w:t>7.  (1</w:t>
      </w:r>
      <w:r>
        <w:rPr>
          <w:szCs w:val="24"/>
        </w:rPr>
        <w:t>4</w:t>
      </w:r>
      <w:r w:rsidRPr="00001D29">
        <w:rPr>
          <w:szCs w:val="24"/>
        </w:rPr>
        <w:t xml:space="preserve"> points)</w:t>
      </w:r>
    </w:p>
    <w:p w:rsidR="00F4486B" w:rsidRPr="00001D29" w:rsidRDefault="00F4486B" w:rsidP="00F4486B">
      <w:pPr>
        <w:rPr>
          <w:szCs w:val="24"/>
        </w:rPr>
      </w:pPr>
    </w:p>
    <w:p w:rsidR="00F4486B" w:rsidRPr="00001D29" w:rsidRDefault="00F4486B" w:rsidP="00F4486B">
      <w:r w:rsidRPr="00001D29">
        <w:t>The Security National Bank is considering two locations for a new branch.  The two choices are a major mall and a strip mall.  The site selection team is evaluating two sites, and they have scored the critical success factors for each as shown below.  They have identified both the relocation cost and the monthly projected profit.  The weights reflect the same relative importance as we have used in class.  They want to use these ratings to compare the locations.</w:t>
      </w:r>
    </w:p>
    <w:p w:rsidR="00F4486B" w:rsidRPr="00001D29" w:rsidRDefault="00F4486B" w:rsidP="00F4486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2331"/>
        <w:gridCol w:w="2338"/>
        <w:gridCol w:w="2338"/>
      </w:tblGrid>
      <w:tr w:rsidR="00F4486B" w:rsidRPr="00001D29" w:rsidTr="00071063">
        <w:tc>
          <w:tcPr>
            <w:tcW w:w="2343" w:type="dxa"/>
          </w:tcPr>
          <w:p w:rsidR="00F4486B" w:rsidRPr="00001D29" w:rsidRDefault="00F4486B" w:rsidP="00071063">
            <w:pPr>
              <w:jc w:val="center"/>
              <w:rPr>
                <w:b/>
              </w:rPr>
            </w:pPr>
            <w:r w:rsidRPr="00001D29">
              <w:rPr>
                <w:b/>
              </w:rPr>
              <w:t>Critical Success Factor</w:t>
            </w:r>
          </w:p>
        </w:tc>
        <w:tc>
          <w:tcPr>
            <w:tcW w:w="2331" w:type="dxa"/>
          </w:tcPr>
          <w:p w:rsidR="00F4486B" w:rsidRPr="00001D29" w:rsidRDefault="00F4486B" w:rsidP="00071063">
            <w:pPr>
              <w:jc w:val="center"/>
              <w:rPr>
                <w:b/>
              </w:rPr>
            </w:pPr>
            <w:r w:rsidRPr="00001D29">
              <w:rPr>
                <w:b/>
              </w:rPr>
              <w:t>Factor Weight</w:t>
            </w:r>
          </w:p>
        </w:tc>
        <w:tc>
          <w:tcPr>
            <w:tcW w:w="2338" w:type="dxa"/>
          </w:tcPr>
          <w:p w:rsidR="00F4486B" w:rsidRPr="00001D29" w:rsidRDefault="00F4486B" w:rsidP="00071063">
            <w:pPr>
              <w:jc w:val="center"/>
              <w:rPr>
                <w:b/>
              </w:rPr>
            </w:pPr>
            <w:r w:rsidRPr="00001D29">
              <w:rPr>
                <w:b/>
              </w:rPr>
              <w:t>Major Mall Site</w:t>
            </w:r>
          </w:p>
        </w:tc>
        <w:tc>
          <w:tcPr>
            <w:tcW w:w="2338" w:type="dxa"/>
          </w:tcPr>
          <w:p w:rsidR="00F4486B" w:rsidRPr="00001D29" w:rsidRDefault="00F4486B" w:rsidP="00071063">
            <w:pPr>
              <w:jc w:val="center"/>
              <w:rPr>
                <w:b/>
              </w:rPr>
            </w:pPr>
            <w:r w:rsidRPr="00001D29">
              <w:rPr>
                <w:b/>
              </w:rPr>
              <w:t>Strip mall Site</w:t>
            </w:r>
          </w:p>
        </w:tc>
      </w:tr>
      <w:tr w:rsidR="00F4486B" w:rsidRPr="00001D29" w:rsidTr="00071063">
        <w:tc>
          <w:tcPr>
            <w:tcW w:w="2343" w:type="dxa"/>
          </w:tcPr>
          <w:p w:rsidR="00F4486B" w:rsidRPr="00001D29" w:rsidRDefault="00F4486B" w:rsidP="00071063">
            <w:r w:rsidRPr="00001D29">
              <w:t xml:space="preserve">Relocation cost </w:t>
            </w:r>
          </w:p>
        </w:tc>
        <w:tc>
          <w:tcPr>
            <w:tcW w:w="2331" w:type="dxa"/>
          </w:tcPr>
          <w:p w:rsidR="00F4486B" w:rsidRPr="00001D29" w:rsidRDefault="00F4486B" w:rsidP="00071063">
            <w:pPr>
              <w:jc w:val="center"/>
            </w:pPr>
            <w:r w:rsidRPr="00001D29">
              <w:t>0.30</w:t>
            </w:r>
          </w:p>
        </w:tc>
        <w:tc>
          <w:tcPr>
            <w:tcW w:w="2338" w:type="dxa"/>
          </w:tcPr>
          <w:p w:rsidR="00F4486B" w:rsidRPr="00001D29" w:rsidRDefault="00F4486B" w:rsidP="00071063">
            <w:pPr>
              <w:jc w:val="center"/>
            </w:pPr>
            <w:r w:rsidRPr="00001D29">
              <w:t>$</w:t>
            </w:r>
            <w:r>
              <w:t>190</w:t>
            </w:r>
            <w:r w:rsidRPr="00001D29">
              <w:t>,000</w:t>
            </w:r>
          </w:p>
        </w:tc>
        <w:tc>
          <w:tcPr>
            <w:tcW w:w="2338" w:type="dxa"/>
          </w:tcPr>
          <w:p w:rsidR="00F4486B" w:rsidRPr="00001D29" w:rsidRDefault="00F4486B" w:rsidP="00071063">
            <w:pPr>
              <w:jc w:val="center"/>
            </w:pPr>
            <w:r w:rsidRPr="00001D29">
              <w:t>$</w:t>
            </w:r>
            <w:r>
              <w:t>270</w:t>
            </w:r>
            <w:r w:rsidRPr="00001D29">
              <w:t>,000</w:t>
            </w:r>
          </w:p>
        </w:tc>
      </w:tr>
      <w:tr w:rsidR="00F4486B" w:rsidRPr="00001D29" w:rsidTr="00071063">
        <w:tc>
          <w:tcPr>
            <w:tcW w:w="2343" w:type="dxa"/>
          </w:tcPr>
          <w:p w:rsidR="00F4486B" w:rsidRPr="00001D29" w:rsidRDefault="00F4486B" w:rsidP="00071063">
            <w:r w:rsidRPr="00001D29">
              <w:t>Monthly profit</w:t>
            </w:r>
          </w:p>
        </w:tc>
        <w:tc>
          <w:tcPr>
            <w:tcW w:w="2331" w:type="dxa"/>
          </w:tcPr>
          <w:p w:rsidR="00F4486B" w:rsidRPr="00001D29" w:rsidRDefault="00F4486B" w:rsidP="00071063">
            <w:pPr>
              <w:jc w:val="center"/>
            </w:pPr>
            <w:r w:rsidRPr="00001D29">
              <w:t>0.30</w:t>
            </w:r>
          </w:p>
        </w:tc>
        <w:tc>
          <w:tcPr>
            <w:tcW w:w="2338" w:type="dxa"/>
          </w:tcPr>
          <w:p w:rsidR="00F4486B" w:rsidRPr="00001D29" w:rsidRDefault="00F4486B" w:rsidP="00071063">
            <w:pPr>
              <w:jc w:val="center"/>
            </w:pPr>
            <w:r w:rsidRPr="00001D29">
              <w:t>$</w:t>
            </w:r>
            <w:r>
              <w:t>50</w:t>
            </w:r>
            <w:r w:rsidRPr="00001D29">
              <w:t>,000</w:t>
            </w:r>
          </w:p>
        </w:tc>
        <w:tc>
          <w:tcPr>
            <w:tcW w:w="2338" w:type="dxa"/>
          </w:tcPr>
          <w:p w:rsidR="00F4486B" w:rsidRPr="00001D29" w:rsidRDefault="00F4486B" w:rsidP="00071063">
            <w:pPr>
              <w:jc w:val="center"/>
            </w:pPr>
            <w:r w:rsidRPr="00001D29">
              <w:t>$</w:t>
            </w:r>
            <w:r>
              <w:t>75</w:t>
            </w:r>
            <w:r w:rsidRPr="00001D29">
              <w:t>,000</w:t>
            </w:r>
          </w:p>
        </w:tc>
      </w:tr>
      <w:tr w:rsidR="00F4486B" w:rsidRPr="00001D29" w:rsidTr="00071063">
        <w:tc>
          <w:tcPr>
            <w:tcW w:w="2343" w:type="dxa"/>
          </w:tcPr>
          <w:p w:rsidR="00F4486B" w:rsidRPr="00001D29" w:rsidRDefault="00F4486B" w:rsidP="00071063">
            <w:r w:rsidRPr="00001D29">
              <w:t>Customer service</w:t>
            </w:r>
          </w:p>
        </w:tc>
        <w:tc>
          <w:tcPr>
            <w:tcW w:w="2331" w:type="dxa"/>
          </w:tcPr>
          <w:p w:rsidR="00F4486B" w:rsidRPr="00001D29" w:rsidRDefault="00F4486B" w:rsidP="00071063">
            <w:pPr>
              <w:jc w:val="center"/>
            </w:pPr>
            <w:r w:rsidRPr="00001D29">
              <w:t>0.20</w:t>
            </w:r>
          </w:p>
        </w:tc>
        <w:tc>
          <w:tcPr>
            <w:tcW w:w="2338" w:type="dxa"/>
          </w:tcPr>
          <w:p w:rsidR="00F4486B" w:rsidRPr="00001D29" w:rsidRDefault="00F4486B" w:rsidP="00071063">
            <w:pPr>
              <w:jc w:val="center"/>
            </w:pPr>
            <w:r w:rsidRPr="00001D29">
              <w:t>2.4</w:t>
            </w:r>
          </w:p>
        </w:tc>
        <w:tc>
          <w:tcPr>
            <w:tcW w:w="2338" w:type="dxa"/>
          </w:tcPr>
          <w:p w:rsidR="00F4486B" w:rsidRPr="00001D29" w:rsidRDefault="00F4486B" w:rsidP="00071063">
            <w:pPr>
              <w:jc w:val="center"/>
            </w:pPr>
            <w:r w:rsidRPr="00001D29">
              <w:t>2.1</w:t>
            </w:r>
          </w:p>
        </w:tc>
      </w:tr>
      <w:tr w:rsidR="00F4486B" w:rsidRPr="00001D29" w:rsidTr="00071063">
        <w:tc>
          <w:tcPr>
            <w:tcW w:w="2343" w:type="dxa"/>
          </w:tcPr>
          <w:p w:rsidR="00F4486B" w:rsidRPr="00001D29" w:rsidRDefault="00F4486B" w:rsidP="00071063">
            <w:r w:rsidRPr="00001D29">
              <w:t>Service quality</w:t>
            </w:r>
          </w:p>
        </w:tc>
        <w:tc>
          <w:tcPr>
            <w:tcW w:w="2331" w:type="dxa"/>
          </w:tcPr>
          <w:p w:rsidR="00F4486B" w:rsidRPr="00001D29" w:rsidRDefault="00F4486B" w:rsidP="00071063">
            <w:pPr>
              <w:jc w:val="center"/>
            </w:pPr>
            <w:r w:rsidRPr="00001D29">
              <w:t>0.10</w:t>
            </w:r>
          </w:p>
        </w:tc>
        <w:tc>
          <w:tcPr>
            <w:tcW w:w="2338" w:type="dxa"/>
          </w:tcPr>
          <w:p w:rsidR="00F4486B" w:rsidRPr="00001D29" w:rsidRDefault="00F4486B" w:rsidP="00071063">
            <w:pPr>
              <w:jc w:val="center"/>
            </w:pPr>
            <w:r w:rsidRPr="00001D29">
              <w:t>1.8</w:t>
            </w:r>
          </w:p>
        </w:tc>
        <w:tc>
          <w:tcPr>
            <w:tcW w:w="2338" w:type="dxa"/>
          </w:tcPr>
          <w:p w:rsidR="00F4486B" w:rsidRPr="00001D29" w:rsidRDefault="00F4486B" w:rsidP="00071063">
            <w:pPr>
              <w:jc w:val="center"/>
            </w:pPr>
            <w:r w:rsidRPr="00001D29">
              <w:t>2.4</w:t>
            </w:r>
          </w:p>
        </w:tc>
      </w:tr>
      <w:tr w:rsidR="00F4486B" w:rsidRPr="00001D29" w:rsidTr="00071063">
        <w:tc>
          <w:tcPr>
            <w:tcW w:w="2343" w:type="dxa"/>
          </w:tcPr>
          <w:p w:rsidR="00F4486B" w:rsidRPr="00001D29" w:rsidRDefault="00F4486B" w:rsidP="00071063">
            <w:r w:rsidRPr="00001D29">
              <w:t>Security and safety</w:t>
            </w:r>
          </w:p>
        </w:tc>
        <w:tc>
          <w:tcPr>
            <w:tcW w:w="2331" w:type="dxa"/>
          </w:tcPr>
          <w:p w:rsidR="00F4486B" w:rsidRPr="00001D29" w:rsidRDefault="00F4486B" w:rsidP="00071063">
            <w:pPr>
              <w:jc w:val="center"/>
            </w:pPr>
            <w:r w:rsidRPr="00001D29">
              <w:t>0.05</w:t>
            </w:r>
          </w:p>
        </w:tc>
        <w:tc>
          <w:tcPr>
            <w:tcW w:w="2338" w:type="dxa"/>
          </w:tcPr>
          <w:p w:rsidR="00F4486B" w:rsidRPr="00001D29" w:rsidRDefault="00F4486B" w:rsidP="00071063">
            <w:pPr>
              <w:jc w:val="center"/>
            </w:pPr>
            <w:r w:rsidRPr="00001D29">
              <w:t>2.4</w:t>
            </w:r>
          </w:p>
        </w:tc>
        <w:tc>
          <w:tcPr>
            <w:tcW w:w="2338" w:type="dxa"/>
          </w:tcPr>
          <w:p w:rsidR="00F4486B" w:rsidRPr="00001D29" w:rsidRDefault="00F4486B" w:rsidP="00071063">
            <w:pPr>
              <w:jc w:val="center"/>
            </w:pPr>
            <w:r w:rsidRPr="00001D29">
              <w:t>1.8</w:t>
            </w:r>
          </w:p>
        </w:tc>
      </w:tr>
      <w:tr w:rsidR="00F4486B" w:rsidRPr="00001D29" w:rsidTr="00071063">
        <w:tc>
          <w:tcPr>
            <w:tcW w:w="2343" w:type="dxa"/>
          </w:tcPr>
          <w:p w:rsidR="00F4486B" w:rsidRPr="00001D29" w:rsidRDefault="00F4486B" w:rsidP="00071063">
            <w:r w:rsidRPr="00001D29">
              <w:t>Market share</w:t>
            </w:r>
          </w:p>
        </w:tc>
        <w:tc>
          <w:tcPr>
            <w:tcW w:w="2331" w:type="dxa"/>
          </w:tcPr>
          <w:p w:rsidR="00F4486B" w:rsidRPr="00001D29" w:rsidRDefault="00F4486B" w:rsidP="00071063">
            <w:pPr>
              <w:jc w:val="center"/>
            </w:pPr>
            <w:r w:rsidRPr="00001D29">
              <w:t>0.05</w:t>
            </w:r>
          </w:p>
        </w:tc>
        <w:tc>
          <w:tcPr>
            <w:tcW w:w="2338" w:type="dxa"/>
          </w:tcPr>
          <w:p w:rsidR="00F4486B" w:rsidRPr="00001D29" w:rsidRDefault="00F4486B" w:rsidP="00071063">
            <w:pPr>
              <w:jc w:val="center"/>
            </w:pPr>
            <w:r w:rsidRPr="00001D29">
              <w:t>1.8</w:t>
            </w:r>
          </w:p>
        </w:tc>
        <w:tc>
          <w:tcPr>
            <w:tcW w:w="2338" w:type="dxa"/>
          </w:tcPr>
          <w:p w:rsidR="00F4486B" w:rsidRPr="00001D29" w:rsidRDefault="00F4486B" w:rsidP="00071063">
            <w:pPr>
              <w:jc w:val="center"/>
            </w:pPr>
            <w:r w:rsidRPr="00001D29">
              <w:t>2.1</w:t>
            </w:r>
          </w:p>
        </w:tc>
      </w:tr>
    </w:tbl>
    <w:p w:rsidR="00F4486B" w:rsidRPr="00001D29" w:rsidRDefault="00F4486B" w:rsidP="00F4486B"/>
    <w:p w:rsidR="00F4486B" w:rsidRPr="00001D29" w:rsidRDefault="00F4486B" w:rsidP="00F4486B">
      <w:r w:rsidRPr="00001D29">
        <w:t xml:space="preserve">The non-economic scores are on a 0 to 3.0 basis with 3.0 being best and it is possible to achieve the 3.0 score.  </w:t>
      </w:r>
    </w:p>
    <w:p w:rsidR="00F4486B" w:rsidRPr="00001D29" w:rsidRDefault="00F4486B" w:rsidP="00F4486B">
      <w:r w:rsidRPr="00001D29">
        <w:t xml:space="preserve">Using the factor scoring (rating) method as we learned in class, which site should Security National Bank use based on the above information?  </w:t>
      </w:r>
    </w:p>
    <w:p w:rsidR="00F4486B" w:rsidRPr="00001D29" w:rsidRDefault="00F4486B" w:rsidP="00F4486B"/>
    <w:p w:rsidR="00F4486B" w:rsidRPr="00001D29" w:rsidRDefault="00F4486B" w:rsidP="00F4486B"/>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1300"/>
        <w:gridCol w:w="1400"/>
        <w:gridCol w:w="1500"/>
        <w:gridCol w:w="1276"/>
        <w:gridCol w:w="1053"/>
        <w:gridCol w:w="960"/>
      </w:tblGrid>
      <w:tr w:rsidR="005A22F0" w:rsidRPr="005A22F0" w:rsidTr="005A22F0">
        <w:trPr>
          <w:trHeight w:val="315"/>
        </w:trPr>
        <w:tc>
          <w:tcPr>
            <w:tcW w:w="1360" w:type="dxa"/>
            <w:shd w:val="clear" w:color="auto" w:fill="auto"/>
            <w:noWrap/>
            <w:vAlign w:val="bottom"/>
            <w:hideMark/>
          </w:tcPr>
          <w:p w:rsidR="005A22F0" w:rsidRPr="005A22F0" w:rsidRDefault="005A22F0" w:rsidP="005A22F0">
            <w:pPr>
              <w:widowControl/>
              <w:rPr>
                <w:snapToGrid/>
                <w:sz w:val="20"/>
                <w:szCs w:val="24"/>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1400" w:type="dxa"/>
            <w:shd w:val="clear" w:color="auto" w:fill="auto"/>
            <w:noWrap/>
            <w:vAlign w:val="bottom"/>
            <w:hideMark/>
          </w:tcPr>
          <w:p w:rsidR="005A22F0" w:rsidRPr="005A22F0" w:rsidRDefault="005A22F0" w:rsidP="005A22F0">
            <w:pPr>
              <w:widowControl/>
              <w:rPr>
                <w:snapToGrid/>
                <w:sz w:val="20"/>
              </w:rPr>
            </w:pPr>
          </w:p>
        </w:tc>
        <w:tc>
          <w:tcPr>
            <w:tcW w:w="1500" w:type="dxa"/>
            <w:shd w:val="clear" w:color="auto" w:fill="auto"/>
            <w:noWrap/>
            <w:vAlign w:val="bottom"/>
            <w:hideMark/>
          </w:tcPr>
          <w:p w:rsidR="005A22F0" w:rsidRPr="005A22F0" w:rsidRDefault="005A22F0" w:rsidP="005A22F0">
            <w:pPr>
              <w:widowControl/>
              <w:rPr>
                <w:snapToGrid/>
                <w:sz w:val="20"/>
              </w:rPr>
            </w:pPr>
          </w:p>
        </w:tc>
        <w:tc>
          <w:tcPr>
            <w:tcW w:w="11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960"/>
        </w:trPr>
        <w:tc>
          <w:tcPr>
            <w:tcW w:w="1360" w:type="dxa"/>
            <w:shd w:val="clear" w:color="auto" w:fill="auto"/>
            <w:vAlign w:val="center"/>
            <w:hideMark/>
          </w:tcPr>
          <w:p w:rsidR="005A22F0" w:rsidRPr="005A22F0" w:rsidRDefault="005A22F0" w:rsidP="005A22F0">
            <w:pPr>
              <w:widowControl/>
              <w:jc w:val="center"/>
              <w:rPr>
                <w:b/>
                <w:bCs/>
                <w:snapToGrid/>
                <w:color w:val="000000"/>
                <w:szCs w:val="24"/>
              </w:rPr>
            </w:pPr>
            <w:r w:rsidRPr="005A22F0">
              <w:rPr>
                <w:b/>
                <w:bCs/>
                <w:snapToGrid/>
                <w:color w:val="000000"/>
                <w:szCs w:val="24"/>
              </w:rPr>
              <w:t>Critical Success Factor</w:t>
            </w:r>
          </w:p>
        </w:tc>
        <w:tc>
          <w:tcPr>
            <w:tcW w:w="1300" w:type="dxa"/>
            <w:shd w:val="clear" w:color="auto" w:fill="auto"/>
            <w:vAlign w:val="center"/>
            <w:hideMark/>
          </w:tcPr>
          <w:p w:rsidR="005A22F0" w:rsidRPr="005A22F0" w:rsidRDefault="005A22F0" w:rsidP="005A22F0">
            <w:pPr>
              <w:widowControl/>
              <w:jc w:val="center"/>
              <w:rPr>
                <w:b/>
                <w:bCs/>
                <w:snapToGrid/>
                <w:color w:val="000000"/>
                <w:szCs w:val="24"/>
              </w:rPr>
            </w:pPr>
            <w:r w:rsidRPr="005A22F0">
              <w:rPr>
                <w:b/>
                <w:bCs/>
                <w:snapToGrid/>
                <w:color w:val="000000"/>
                <w:szCs w:val="24"/>
              </w:rPr>
              <w:t>Factor Weight</w:t>
            </w:r>
          </w:p>
        </w:tc>
        <w:tc>
          <w:tcPr>
            <w:tcW w:w="1400" w:type="dxa"/>
            <w:shd w:val="clear" w:color="auto" w:fill="auto"/>
            <w:vAlign w:val="center"/>
            <w:hideMark/>
          </w:tcPr>
          <w:p w:rsidR="005A22F0" w:rsidRPr="005A22F0" w:rsidRDefault="005A22F0" w:rsidP="005A22F0">
            <w:pPr>
              <w:widowControl/>
              <w:jc w:val="center"/>
              <w:rPr>
                <w:b/>
                <w:bCs/>
                <w:snapToGrid/>
                <w:color w:val="000000"/>
                <w:szCs w:val="24"/>
              </w:rPr>
            </w:pPr>
            <w:r w:rsidRPr="005A22F0">
              <w:rPr>
                <w:b/>
                <w:bCs/>
                <w:snapToGrid/>
                <w:color w:val="000000"/>
                <w:szCs w:val="24"/>
              </w:rPr>
              <w:t>Major Mall Site</w:t>
            </w:r>
          </w:p>
        </w:tc>
        <w:tc>
          <w:tcPr>
            <w:tcW w:w="1500" w:type="dxa"/>
            <w:shd w:val="clear" w:color="auto" w:fill="auto"/>
            <w:vAlign w:val="center"/>
            <w:hideMark/>
          </w:tcPr>
          <w:p w:rsidR="005A22F0" w:rsidRPr="005A22F0" w:rsidRDefault="005A22F0" w:rsidP="005A22F0">
            <w:pPr>
              <w:widowControl/>
              <w:jc w:val="center"/>
              <w:rPr>
                <w:b/>
                <w:bCs/>
                <w:snapToGrid/>
                <w:color w:val="000000"/>
                <w:szCs w:val="24"/>
              </w:rPr>
            </w:pPr>
            <w:r w:rsidRPr="005A22F0">
              <w:rPr>
                <w:b/>
                <w:bCs/>
                <w:snapToGrid/>
                <w:color w:val="000000"/>
                <w:szCs w:val="24"/>
              </w:rPr>
              <w:t>Strip mall Site</w:t>
            </w:r>
          </w:p>
        </w:tc>
        <w:tc>
          <w:tcPr>
            <w:tcW w:w="1160" w:type="dxa"/>
            <w:shd w:val="clear" w:color="auto" w:fill="auto"/>
            <w:noWrap/>
            <w:vAlign w:val="bottom"/>
            <w:hideMark/>
          </w:tcPr>
          <w:p w:rsidR="005A22F0" w:rsidRPr="005A22F0" w:rsidRDefault="005A22F0" w:rsidP="005A22F0">
            <w:pPr>
              <w:widowControl/>
              <w:jc w:val="center"/>
              <w:rPr>
                <w:b/>
                <w:bCs/>
                <w:snapToGrid/>
                <w:color w:val="000000"/>
                <w:szCs w:val="24"/>
              </w:rPr>
            </w:pPr>
          </w:p>
        </w:tc>
        <w:tc>
          <w:tcPr>
            <w:tcW w:w="9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645"/>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Relocation cost</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0.3</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 xml:space="preserve">$190,000 </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 xml:space="preserve">$270,000 </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 xml:space="preserve">$460,000 </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630"/>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Monthly profit</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0.3</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 xml:space="preserve">$50,000 </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 xml:space="preserve">$75,000 </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 xml:space="preserve">$125,000 </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630"/>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Customer service</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0.2</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2.4</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2.1</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0.160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0.140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0.300</w:t>
            </w:r>
          </w:p>
        </w:tc>
      </w:tr>
      <w:tr w:rsidR="005A22F0" w:rsidRPr="005A22F0" w:rsidTr="005A22F0">
        <w:trPr>
          <w:trHeight w:val="630"/>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Service quality</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0.1</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1.8</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2.4</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0.060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0.080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0.140</w:t>
            </w:r>
          </w:p>
        </w:tc>
      </w:tr>
      <w:tr w:rsidR="005A22F0" w:rsidRPr="005A22F0" w:rsidTr="005A22F0">
        <w:trPr>
          <w:trHeight w:val="630"/>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Security and safety</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0.05</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2.4</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1.8</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0.040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0.030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0.070</w:t>
            </w:r>
          </w:p>
        </w:tc>
      </w:tr>
      <w:tr w:rsidR="005A22F0" w:rsidRPr="005A22F0" w:rsidTr="005A22F0">
        <w:trPr>
          <w:trHeight w:val="480"/>
        </w:trPr>
        <w:tc>
          <w:tcPr>
            <w:tcW w:w="1360" w:type="dxa"/>
            <w:shd w:val="clear" w:color="auto" w:fill="auto"/>
            <w:vAlign w:val="center"/>
            <w:hideMark/>
          </w:tcPr>
          <w:p w:rsidR="005A22F0" w:rsidRPr="005A22F0" w:rsidRDefault="005A22F0" w:rsidP="005A22F0">
            <w:pPr>
              <w:widowControl/>
              <w:rPr>
                <w:snapToGrid/>
                <w:color w:val="000000"/>
                <w:szCs w:val="24"/>
              </w:rPr>
            </w:pPr>
            <w:r w:rsidRPr="005A22F0">
              <w:rPr>
                <w:snapToGrid/>
                <w:color w:val="000000"/>
                <w:szCs w:val="24"/>
              </w:rPr>
              <w:t>Market share</w:t>
            </w:r>
          </w:p>
        </w:tc>
        <w:tc>
          <w:tcPr>
            <w:tcW w:w="13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0.05</w:t>
            </w:r>
          </w:p>
        </w:tc>
        <w:tc>
          <w:tcPr>
            <w:tcW w:w="14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1.8</w:t>
            </w:r>
          </w:p>
        </w:tc>
        <w:tc>
          <w:tcPr>
            <w:tcW w:w="1500" w:type="dxa"/>
            <w:shd w:val="clear" w:color="auto" w:fill="auto"/>
            <w:vAlign w:val="center"/>
            <w:hideMark/>
          </w:tcPr>
          <w:p w:rsidR="005A22F0" w:rsidRPr="005A22F0" w:rsidRDefault="005A22F0" w:rsidP="005A22F0">
            <w:pPr>
              <w:widowControl/>
              <w:jc w:val="center"/>
              <w:rPr>
                <w:snapToGrid/>
                <w:color w:val="000000"/>
                <w:szCs w:val="24"/>
              </w:rPr>
            </w:pPr>
            <w:r w:rsidRPr="005A22F0">
              <w:rPr>
                <w:snapToGrid/>
                <w:color w:val="000000"/>
                <w:szCs w:val="24"/>
              </w:rPr>
              <w:t>2.1</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0.030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0.035</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0.065</w:t>
            </w:r>
          </w:p>
        </w:tc>
      </w:tr>
      <w:tr w:rsidR="005A22F0" w:rsidRPr="005A22F0" w:rsidTr="005A22F0">
        <w:trPr>
          <w:trHeight w:val="540"/>
        </w:trPr>
        <w:tc>
          <w:tcPr>
            <w:tcW w:w="1360" w:type="dxa"/>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 </w:t>
            </w:r>
          </w:p>
        </w:tc>
        <w:tc>
          <w:tcPr>
            <w:tcW w:w="1300" w:type="dxa"/>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 </w:t>
            </w:r>
          </w:p>
        </w:tc>
        <w:tc>
          <w:tcPr>
            <w:tcW w:w="1400" w:type="dxa"/>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 </w:t>
            </w:r>
          </w:p>
        </w:tc>
        <w:tc>
          <w:tcPr>
            <w:tcW w:w="1500" w:type="dxa"/>
            <w:shd w:val="clear" w:color="auto" w:fill="auto"/>
            <w:noWrap/>
            <w:vAlign w:val="bottom"/>
            <w:hideMark/>
          </w:tcPr>
          <w:p w:rsidR="005A22F0" w:rsidRPr="005A22F0" w:rsidRDefault="005A22F0" w:rsidP="005A22F0">
            <w:pPr>
              <w:widowControl/>
              <w:rPr>
                <w:rFonts w:ascii="Calibri" w:hAnsi="Calibri" w:cs="Calibri"/>
                <w:b/>
                <w:bCs/>
                <w:snapToGrid/>
                <w:color w:val="000000"/>
                <w:sz w:val="22"/>
                <w:szCs w:val="22"/>
              </w:rPr>
            </w:pPr>
            <w:r w:rsidRPr="005A22F0">
              <w:rPr>
                <w:rFonts w:ascii="Calibri" w:hAnsi="Calibri" w:cs="Calibri"/>
                <w:b/>
                <w:bCs/>
                <w:snapToGrid/>
                <w:color w:val="000000"/>
                <w:sz w:val="22"/>
                <w:szCs w:val="22"/>
              </w:rPr>
              <w:t xml:space="preserve">Total </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0.290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0.285</w:t>
            </w:r>
          </w:p>
        </w:tc>
        <w:tc>
          <w:tcPr>
            <w:tcW w:w="960" w:type="dxa"/>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 </w:t>
            </w: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1400" w:type="dxa"/>
            <w:shd w:val="clear" w:color="auto" w:fill="auto"/>
            <w:noWrap/>
            <w:vAlign w:val="bottom"/>
            <w:hideMark/>
          </w:tcPr>
          <w:p w:rsidR="005A22F0" w:rsidRPr="005A22F0" w:rsidRDefault="005A22F0" w:rsidP="005A22F0">
            <w:pPr>
              <w:widowControl/>
              <w:rPr>
                <w:snapToGrid/>
                <w:sz w:val="20"/>
              </w:rPr>
            </w:pPr>
          </w:p>
        </w:tc>
        <w:tc>
          <w:tcPr>
            <w:tcW w:w="1500" w:type="dxa"/>
            <w:shd w:val="clear" w:color="auto" w:fill="auto"/>
            <w:noWrap/>
            <w:vAlign w:val="bottom"/>
            <w:hideMark/>
          </w:tcPr>
          <w:p w:rsidR="005A22F0" w:rsidRPr="005A22F0" w:rsidRDefault="005A22F0" w:rsidP="005A22F0">
            <w:pPr>
              <w:widowControl/>
              <w:rPr>
                <w:snapToGrid/>
                <w:sz w:val="20"/>
              </w:rPr>
            </w:pPr>
          </w:p>
        </w:tc>
        <w:tc>
          <w:tcPr>
            <w:tcW w:w="11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2900" w:type="dxa"/>
            <w:gridSpan w:val="2"/>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Relocation cost points</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0.12391304</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0.176087</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2900" w:type="dxa"/>
            <w:gridSpan w:val="2"/>
            <w:shd w:val="clear" w:color="auto" w:fill="auto"/>
            <w:noWrap/>
            <w:vAlign w:val="bottom"/>
            <w:hideMark/>
          </w:tcPr>
          <w:p w:rsidR="005A22F0" w:rsidRPr="005A22F0" w:rsidRDefault="005A22F0" w:rsidP="005A22F0">
            <w:pPr>
              <w:widowControl/>
              <w:rPr>
                <w:rFonts w:ascii="Calibri" w:hAnsi="Calibri" w:cs="Calibri"/>
                <w:snapToGrid/>
                <w:color w:val="000000"/>
                <w:sz w:val="22"/>
                <w:szCs w:val="22"/>
              </w:rPr>
            </w:pPr>
            <w:r w:rsidRPr="005A22F0">
              <w:rPr>
                <w:rFonts w:ascii="Calibri" w:hAnsi="Calibri" w:cs="Calibri"/>
                <w:snapToGrid/>
                <w:color w:val="000000"/>
                <w:sz w:val="22"/>
                <w:szCs w:val="22"/>
              </w:rPr>
              <w:t xml:space="preserve">Monthly profit points </w:t>
            </w:r>
          </w:p>
        </w:tc>
        <w:tc>
          <w:tcPr>
            <w:tcW w:w="11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0.1200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r w:rsidRPr="005A22F0">
              <w:rPr>
                <w:rFonts w:ascii="Calibri" w:hAnsi="Calibri" w:cs="Calibri"/>
                <w:snapToGrid/>
                <w:color w:val="000000"/>
                <w:sz w:val="22"/>
                <w:szCs w:val="22"/>
              </w:rPr>
              <w:t>0.1800</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snapToGrid/>
                <w:color w:val="000000"/>
                <w:sz w:val="22"/>
                <w:szCs w:val="22"/>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1400" w:type="dxa"/>
            <w:shd w:val="clear" w:color="auto" w:fill="auto"/>
            <w:noWrap/>
            <w:vAlign w:val="bottom"/>
            <w:hideMark/>
          </w:tcPr>
          <w:p w:rsidR="005A22F0" w:rsidRPr="005A22F0" w:rsidRDefault="005A22F0" w:rsidP="005A22F0">
            <w:pPr>
              <w:widowControl/>
              <w:rPr>
                <w:snapToGrid/>
                <w:sz w:val="20"/>
              </w:rPr>
            </w:pPr>
          </w:p>
        </w:tc>
        <w:tc>
          <w:tcPr>
            <w:tcW w:w="1500" w:type="dxa"/>
            <w:shd w:val="clear" w:color="auto" w:fill="auto"/>
            <w:noWrap/>
            <w:vAlign w:val="bottom"/>
            <w:hideMark/>
          </w:tcPr>
          <w:p w:rsidR="005A22F0" w:rsidRPr="005A22F0" w:rsidRDefault="005A22F0" w:rsidP="005A22F0">
            <w:pPr>
              <w:widowControl/>
              <w:rPr>
                <w:snapToGrid/>
                <w:sz w:val="20"/>
              </w:rPr>
            </w:pPr>
          </w:p>
        </w:tc>
        <w:tc>
          <w:tcPr>
            <w:tcW w:w="11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rFonts w:ascii="Calibri" w:hAnsi="Calibri" w:cs="Calibri"/>
                <w:b/>
                <w:bCs/>
                <w:snapToGrid/>
                <w:color w:val="000000"/>
                <w:sz w:val="22"/>
                <w:szCs w:val="22"/>
              </w:rPr>
            </w:pPr>
            <w:r w:rsidRPr="005A22F0">
              <w:rPr>
                <w:rFonts w:ascii="Calibri" w:hAnsi="Calibri" w:cs="Calibri"/>
                <w:b/>
                <w:bCs/>
                <w:snapToGrid/>
                <w:color w:val="000000"/>
                <w:sz w:val="22"/>
                <w:szCs w:val="22"/>
              </w:rPr>
              <w:t xml:space="preserve">Total points </w:t>
            </w:r>
          </w:p>
        </w:tc>
        <w:tc>
          <w:tcPr>
            <w:tcW w:w="1400" w:type="dxa"/>
            <w:shd w:val="clear" w:color="auto" w:fill="auto"/>
            <w:noWrap/>
            <w:vAlign w:val="bottom"/>
            <w:hideMark/>
          </w:tcPr>
          <w:p w:rsidR="005A22F0" w:rsidRPr="005A22F0" w:rsidRDefault="005A22F0" w:rsidP="005A22F0">
            <w:pPr>
              <w:widowControl/>
              <w:rPr>
                <w:rFonts w:ascii="Calibri" w:hAnsi="Calibri" w:cs="Calibri"/>
                <w:b/>
                <w:bCs/>
                <w:snapToGrid/>
                <w:color w:val="000000"/>
                <w:sz w:val="22"/>
                <w:szCs w:val="22"/>
              </w:rPr>
            </w:pPr>
          </w:p>
        </w:tc>
        <w:tc>
          <w:tcPr>
            <w:tcW w:w="1500" w:type="dxa"/>
            <w:shd w:val="clear" w:color="auto" w:fill="auto"/>
            <w:noWrap/>
            <w:vAlign w:val="bottom"/>
            <w:hideMark/>
          </w:tcPr>
          <w:p w:rsidR="005A22F0" w:rsidRPr="005A22F0" w:rsidRDefault="005A22F0" w:rsidP="005A22F0">
            <w:pPr>
              <w:widowControl/>
              <w:rPr>
                <w:snapToGrid/>
                <w:sz w:val="20"/>
              </w:rPr>
            </w:pPr>
          </w:p>
        </w:tc>
        <w:tc>
          <w:tcPr>
            <w:tcW w:w="11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0.244</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r w:rsidRPr="005A22F0">
              <w:rPr>
                <w:rFonts w:ascii="Calibri" w:hAnsi="Calibri" w:cs="Calibri"/>
                <w:b/>
                <w:bCs/>
                <w:snapToGrid/>
                <w:color w:val="000000"/>
                <w:sz w:val="22"/>
                <w:szCs w:val="22"/>
              </w:rPr>
              <w:t>0.356</w:t>
            </w:r>
          </w:p>
        </w:tc>
        <w:tc>
          <w:tcPr>
            <w:tcW w:w="960" w:type="dxa"/>
            <w:shd w:val="clear" w:color="auto" w:fill="auto"/>
            <w:noWrap/>
            <w:vAlign w:val="bottom"/>
            <w:hideMark/>
          </w:tcPr>
          <w:p w:rsidR="005A22F0" w:rsidRPr="005A22F0" w:rsidRDefault="005A22F0" w:rsidP="005A22F0">
            <w:pPr>
              <w:widowControl/>
              <w:jc w:val="right"/>
              <w:rPr>
                <w:rFonts w:ascii="Calibri" w:hAnsi="Calibri" w:cs="Calibri"/>
                <w:b/>
                <w:bCs/>
                <w:snapToGrid/>
                <w:color w:val="000000"/>
                <w:sz w:val="22"/>
                <w:szCs w:val="22"/>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1400" w:type="dxa"/>
            <w:shd w:val="clear" w:color="auto" w:fill="auto"/>
            <w:noWrap/>
            <w:vAlign w:val="bottom"/>
            <w:hideMark/>
          </w:tcPr>
          <w:p w:rsidR="005A22F0" w:rsidRPr="005A22F0" w:rsidRDefault="005A22F0" w:rsidP="005A22F0">
            <w:pPr>
              <w:widowControl/>
              <w:rPr>
                <w:snapToGrid/>
                <w:sz w:val="20"/>
              </w:rPr>
            </w:pPr>
          </w:p>
        </w:tc>
        <w:tc>
          <w:tcPr>
            <w:tcW w:w="1500" w:type="dxa"/>
            <w:shd w:val="clear" w:color="auto" w:fill="auto"/>
            <w:noWrap/>
            <w:vAlign w:val="bottom"/>
            <w:hideMark/>
          </w:tcPr>
          <w:p w:rsidR="005A22F0" w:rsidRPr="005A22F0" w:rsidRDefault="005A22F0" w:rsidP="005A22F0">
            <w:pPr>
              <w:widowControl/>
              <w:rPr>
                <w:snapToGrid/>
                <w:sz w:val="20"/>
              </w:rPr>
            </w:pPr>
          </w:p>
        </w:tc>
        <w:tc>
          <w:tcPr>
            <w:tcW w:w="11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c>
          <w:tcPr>
            <w:tcW w:w="960" w:type="dxa"/>
            <w:shd w:val="clear" w:color="auto" w:fill="auto"/>
            <w:noWrap/>
            <w:vAlign w:val="bottom"/>
            <w:hideMark/>
          </w:tcPr>
          <w:p w:rsidR="005A22F0" w:rsidRPr="005A22F0" w:rsidRDefault="005A22F0" w:rsidP="005A22F0">
            <w:pPr>
              <w:widowControl/>
              <w:rPr>
                <w:snapToGrid/>
                <w:sz w:val="20"/>
              </w:rPr>
            </w:pPr>
          </w:p>
        </w:tc>
      </w:tr>
      <w:tr w:rsidR="005A22F0" w:rsidRPr="005A22F0" w:rsidTr="005A22F0">
        <w:trPr>
          <w:trHeight w:val="300"/>
        </w:trPr>
        <w:tc>
          <w:tcPr>
            <w:tcW w:w="1360" w:type="dxa"/>
            <w:shd w:val="clear" w:color="auto" w:fill="auto"/>
            <w:noWrap/>
            <w:vAlign w:val="bottom"/>
            <w:hideMark/>
          </w:tcPr>
          <w:p w:rsidR="005A22F0" w:rsidRPr="005A22F0" w:rsidRDefault="005A22F0" w:rsidP="005A22F0">
            <w:pPr>
              <w:widowControl/>
              <w:rPr>
                <w:snapToGrid/>
                <w:sz w:val="20"/>
              </w:rPr>
            </w:pPr>
          </w:p>
        </w:tc>
        <w:tc>
          <w:tcPr>
            <w:tcW w:w="1300" w:type="dxa"/>
            <w:shd w:val="clear" w:color="auto" w:fill="auto"/>
            <w:noWrap/>
            <w:vAlign w:val="bottom"/>
            <w:hideMark/>
          </w:tcPr>
          <w:p w:rsidR="005A22F0" w:rsidRPr="005A22F0" w:rsidRDefault="005A22F0" w:rsidP="005A22F0">
            <w:pPr>
              <w:widowControl/>
              <w:rPr>
                <w:snapToGrid/>
                <w:sz w:val="20"/>
              </w:rPr>
            </w:pPr>
          </w:p>
        </w:tc>
        <w:tc>
          <w:tcPr>
            <w:tcW w:w="4060" w:type="dxa"/>
            <w:gridSpan w:val="3"/>
            <w:shd w:val="clear" w:color="auto" w:fill="auto"/>
            <w:noWrap/>
            <w:vAlign w:val="bottom"/>
            <w:hideMark/>
          </w:tcPr>
          <w:p w:rsidR="005A22F0" w:rsidRPr="005A22F0" w:rsidRDefault="005A22F0" w:rsidP="005A22F0">
            <w:pPr>
              <w:widowControl/>
              <w:rPr>
                <w:rFonts w:ascii="Calibri" w:hAnsi="Calibri" w:cs="Calibri"/>
                <w:b/>
                <w:bCs/>
                <w:snapToGrid/>
                <w:color w:val="000000"/>
                <w:sz w:val="22"/>
                <w:szCs w:val="22"/>
              </w:rPr>
            </w:pPr>
            <w:r w:rsidRPr="005A22F0">
              <w:rPr>
                <w:rFonts w:ascii="Calibri" w:hAnsi="Calibri" w:cs="Calibri"/>
                <w:b/>
                <w:bCs/>
                <w:snapToGrid/>
                <w:color w:val="000000"/>
                <w:sz w:val="22"/>
                <w:szCs w:val="22"/>
              </w:rPr>
              <w:t xml:space="preserve">This concludes that strip mall is better. </w:t>
            </w:r>
          </w:p>
        </w:tc>
        <w:tc>
          <w:tcPr>
            <w:tcW w:w="960" w:type="dxa"/>
            <w:shd w:val="clear" w:color="auto" w:fill="auto"/>
            <w:noWrap/>
            <w:vAlign w:val="bottom"/>
            <w:hideMark/>
          </w:tcPr>
          <w:p w:rsidR="005A22F0" w:rsidRPr="005A22F0" w:rsidRDefault="005A22F0" w:rsidP="005A22F0">
            <w:pPr>
              <w:widowControl/>
              <w:rPr>
                <w:rFonts w:ascii="Calibri" w:hAnsi="Calibri" w:cs="Calibri"/>
                <w:b/>
                <w:bCs/>
                <w:snapToGrid/>
                <w:color w:val="000000"/>
                <w:sz w:val="22"/>
                <w:szCs w:val="22"/>
              </w:rPr>
            </w:pPr>
          </w:p>
        </w:tc>
        <w:tc>
          <w:tcPr>
            <w:tcW w:w="960" w:type="dxa"/>
            <w:shd w:val="clear" w:color="auto" w:fill="auto"/>
            <w:noWrap/>
            <w:vAlign w:val="bottom"/>
            <w:hideMark/>
          </w:tcPr>
          <w:p w:rsidR="005A22F0" w:rsidRPr="005A22F0" w:rsidRDefault="005A22F0" w:rsidP="005A22F0">
            <w:pPr>
              <w:widowControl/>
              <w:rPr>
                <w:snapToGrid/>
                <w:sz w:val="20"/>
              </w:rPr>
            </w:pPr>
          </w:p>
        </w:tc>
      </w:tr>
    </w:tbl>
    <w:p w:rsidR="00F4486B" w:rsidRPr="00001D29" w:rsidRDefault="00F4486B" w:rsidP="00F4486B"/>
    <w:p w:rsidR="00F4486B" w:rsidRPr="00001D29" w:rsidRDefault="00F4486B" w:rsidP="00F4486B"/>
    <w:p w:rsidR="00F4486B" w:rsidRPr="00001D29" w:rsidRDefault="00F4486B" w:rsidP="00F4486B"/>
    <w:p w:rsidR="00DB68BF" w:rsidRPr="00001D29" w:rsidRDefault="00F4486B"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br w:type="page"/>
      </w:r>
      <w:r w:rsidR="00DB68BF" w:rsidRPr="00001D29">
        <w:rPr>
          <w:rFonts w:ascii="Times New Roman" w:hAnsi="Times New Roman"/>
          <w:b w:val="0"/>
          <w:sz w:val="24"/>
          <w:szCs w:val="24"/>
        </w:rPr>
        <w:t>8. (2</w:t>
      </w:r>
      <w:r w:rsidR="00DB68BF">
        <w:rPr>
          <w:rFonts w:ascii="Times New Roman" w:hAnsi="Times New Roman"/>
          <w:b w:val="0"/>
          <w:sz w:val="24"/>
          <w:szCs w:val="24"/>
          <w:lang w:val="en-US"/>
        </w:rPr>
        <w:t>4</w:t>
      </w:r>
      <w:r w:rsidR="00DB68BF" w:rsidRPr="00001D29">
        <w:rPr>
          <w:rFonts w:ascii="Times New Roman" w:hAnsi="Times New Roman"/>
          <w:b w:val="0"/>
          <w:sz w:val="24"/>
          <w:szCs w:val="24"/>
        </w:rPr>
        <w:t xml:space="preserve"> points)</w:t>
      </w: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Joan Newman has collected the following data relative to housing and university enrollment.</w:t>
      </w: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3155"/>
        <w:gridCol w:w="2333"/>
        <w:gridCol w:w="2333"/>
      </w:tblGrid>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Semester</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University Enrollment (thousands)</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Average Lease price ($ per month)</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sz w:val="24"/>
                <w:szCs w:val="24"/>
                <w:lang w:val="en-US" w:eastAsia="en-US"/>
              </w:rPr>
            </w:pPr>
            <w:r w:rsidRPr="00001D29">
              <w:rPr>
                <w:rFonts w:ascii="Times New Roman" w:hAnsi="Times New Roman"/>
                <w:sz w:val="24"/>
                <w:szCs w:val="24"/>
                <w:lang w:val="en-US" w:eastAsia="en-US"/>
              </w:rPr>
              <w:t>Number of Units Leased</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1</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7.2</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$450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291</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6.3</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$460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228</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3</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6.7</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$450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252</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$470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265</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5</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6.9</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$440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270</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6.4</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$430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240</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7.1</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$460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288</w:t>
            </w:r>
          </w:p>
        </w:tc>
      </w:tr>
      <w:tr w:rsidR="00DB68BF" w:rsidRPr="00001D29" w:rsidTr="00DB68BF">
        <w:tc>
          <w:tcPr>
            <w:tcW w:w="1548"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8</w:t>
            </w:r>
          </w:p>
        </w:tc>
        <w:tc>
          <w:tcPr>
            <w:tcW w:w="3240"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6.7</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$440</w:t>
            </w:r>
          </w:p>
        </w:tc>
        <w:tc>
          <w:tcPr>
            <w:tcW w:w="2394" w:type="dxa"/>
          </w:tcPr>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jc w:val="center"/>
              <w:rPr>
                <w:rFonts w:ascii="Times New Roman" w:hAnsi="Times New Roman"/>
                <w:b w:val="0"/>
                <w:sz w:val="24"/>
                <w:szCs w:val="24"/>
                <w:lang w:val="en-US" w:eastAsia="en-US"/>
              </w:rPr>
            </w:pPr>
            <w:r w:rsidRPr="00001D29">
              <w:rPr>
                <w:rFonts w:ascii="Times New Roman" w:hAnsi="Times New Roman"/>
                <w:b w:val="0"/>
                <w:sz w:val="24"/>
                <w:szCs w:val="24"/>
                <w:lang w:val="en-US" w:eastAsia="en-US"/>
              </w:rPr>
              <w:t>246</w:t>
            </w:r>
          </w:p>
        </w:tc>
      </w:tr>
    </w:tbl>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rPr>
          <w:b/>
          <w:i/>
        </w:rPr>
      </w:pPr>
      <w:r w:rsidRPr="00001D29">
        <w:rPr>
          <w:b/>
          <w:i/>
          <w:szCs w:val="24"/>
        </w:rPr>
        <w:t xml:space="preserve">Your work must reflect the correct independent and dependent variables based on the problem statements.  This is part of the solution that is required. </w:t>
      </w:r>
      <w:r w:rsidRPr="00001D29">
        <w:rPr>
          <w:b/>
          <w:i/>
        </w:rPr>
        <w:t>Provide your forecasts to one decimal place ($</w:t>
      </w:r>
      <w:proofErr w:type="spellStart"/>
      <w:r w:rsidRPr="00001D29">
        <w:rPr>
          <w:b/>
          <w:i/>
        </w:rPr>
        <w:t>xxx.x</w:t>
      </w:r>
      <w:proofErr w:type="spellEnd"/>
      <w:r w:rsidRPr="00001D29">
        <w:rPr>
          <w:b/>
          <w:i/>
        </w:rPr>
        <w:t>).</w:t>
      </w: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Default="00DB68BF" w:rsidP="00DB68BF">
      <w:pPr>
        <w:pStyle w:val="BodyText"/>
        <w:keepNext/>
        <w:keepLines/>
        <w:widowControl w:val="0"/>
        <w:numPr>
          <w:ilvl w:val="0"/>
          <w:numId w:val="3"/>
        </w:numPr>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r w:rsidRPr="00001D29">
        <w:rPr>
          <w:rFonts w:ascii="Times New Roman" w:hAnsi="Times New Roman"/>
          <w:b w:val="0"/>
          <w:sz w:val="24"/>
          <w:szCs w:val="24"/>
        </w:rPr>
        <w:t>Joan believes that there is a linear relationship between university enrolment and the number of apartment units leased based only on university enrolment. What is this regression relationship and what is the forecast of apartments leased if the enrollment is expected to be 6,</w:t>
      </w:r>
      <w:r>
        <w:rPr>
          <w:rFonts w:ascii="Times New Roman" w:hAnsi="Times New Roman"/>
          <w:b w:val="0"/>
          <w:sz w:val="24"/>
          <w:szCs w:val="24"/>
          <w:lang w:val="en-US"/>
        </w:rPr>
        <w:t>5</w:t>
      </w:r>
      <w:r w:rsidRPr="00001D29">
        <w:rPr>
          <w:rFonts w:ascii="Times New Roman" w:hAnsi="Times New Roman"/>
          <w:b w:val="0"/>
          <w:sz w:val="24"/>
          <w:szCs w:val="24"/>
        </w:rPr>
        <w:t>00 students?  How strong is this relationship?</w:t>
      </w: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p>
    <w:tbl>
      <w:tblPr>
        <w:tblW w:w="0" w:type="auto"/>
        <w:tblInd w:w="93" w:type="dxa"/>
        <w:tblLook w:val="04A0" w:firstRow="1" w:lastRow="0" w:firstColumn="1" w:lastColumn="0" w:noHBand="0" w:noVBand="1"/>
      </w:tblPr>
      <w:tblGrid>
        <w:gridCol w:w="1665"/>
        <w:gridCol w:w="942"/>
        <w:gridCol w:w="1118"/>
        <w:gridCol w:w="791"/>
        <w:gridCol w:w="791"/>
        <w:gridCol w:w="1048"/>
        <w:gridCol w:w="896"/>
        <w:gridCol w:w="1006"/>
        <w:gridCol w:w="1010"/>
      </w:tblGrid>
      <w:tr w:rsidR="00DB68BF" w:rsidRPr="00FD312E" w:rsidTr="00DB68BF">
        <w:trPr>
          <w:trHeight w:val="300"/>
        </w:trPr>
        <w:tc>
          <w:tcPr>
            <w:tcW w:w="0" w:type="auto"/>
            <w:gridSpan w:val="2"/>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SUMMARY OUTPUT</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15"/>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gridSpan w:val="2"/>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Regression Statistics</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Multiple R</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0.962827</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bookmarkStart w:id="0" w:name="_GoBack"/>
            <w:bookmarkEnd w:id="0"/>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R Square</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0.927035</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Adjusted R Square</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0.914874</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Standard Error</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6.574158</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gridSpan w:val="2"/>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y=-196.381+0.67238x</w:t>
            </w:r>
          </w:p>
        </w:tc>
      </w:tr>
      <w:tr w:rsidR="00DB68BF" w:rsidRPr="00FD312E" w:rsidTr="00DB68BF">
        <w:trPr>
          <w:trHeight w:val="315"/>
        </w:trPr>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Observations</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8</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15"/>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ANOVA</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 </w:t>
            </w:r>
          </w:p>
        </w:tc>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proofErr w:type="spellStart"/>
            <w:r w:rsidRPr="00FD312E">
              <w:rPr>
                <w:rFonts w:ascii="Calibri" w:hAnsi="Calibri" w:cs="Calibri"/>
                <w:i/>
                <w:iCs/>
                <w:snapToGrid/>
                <w:color w:val="000000"/>
                <w:sz w:val="22"/>
                <w:szCs w:val="22"/>
                <w:lang w:val="en-GB" w:eastAsia="en-GB"/>
              </w:rPr>
              <w:t>df</w:t>
            </w:r>
            <w:proofErr w:type="spellEnd"/>
          </w:p>
        </w:tc>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SS</w:t>
            </w:r>
          </w:p>
        </w:tc>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MS</w:t>
            </w:r>
          </w:p>
        </w:tc>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F</w:t>
            </w:r>
          </w:p>
        </w:tc>
        <w:tc>
          <w:tcPr>
            <w:tcW w:w="0" w:type="auto"/>
            <w:tcBorders>
              <w:top w:val="single" w:sz="8" w:space="0" w:color="auto"/>
              <w:left w:val="nil"/>
              <w:bottom w:val="single" w:sz="4" w:space="0" w:color="auto"/>
              <w:right w:val="nil"/>
            </w:tcBorders>
            <w:shd w:val="clear" w:color="auto" w:fill="auto"/>
            <w:noWrap/>
            <w:vAlign w:val="bottom"/>
            <w:hideMark/>
          </w:tcPr>
          <w:p w:rsidR="00DB68BF" w:rsidRPr="00FD312E" w:rsidRDefault="00DB68BF" w:rsidP="00DB68BF">
            <w:pPr>
              <w:widowControl/>
              <w:jc w:val="center"/>
              <w:rPr>
                <w:rFonts w:ascii="Calibri" w:hAnsi="Calibri" w:cs="Calibri"/>
                <w:i/>
                <w:iCs/>
                <w:snapToGrid/>
                <w:color w:val="000000"/>
                <w:sz w:val="22"/>
                <w:szCs w:val="22"/>
                <w:lang w:val="en-GB" w:eastAsia="en-GB"/>
              </w:rPr>
            </w:pPr>
            <w:r w:rsidRPr="00FD312E">
              <w:rPr>
                <w:rFonts w:ascii="Calibri" w:hAnsi="Calibri" w:cs="Calibri"/>
                <w:i/>
                <w:iCs/>
                <w:snapToGrid/>
                <w:color w:val="000000"/>
                <w:sz w:val="22"/>
                <w:szCs w:val="22"/>
                <w:lang w:val="en-GB" w:eastAsia="en-GB"/>
              </w:rPr>
              <w:t>Significance F</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Regression</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1</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3294.683</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3294.683</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76.2313</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0.000125</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Residual</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6</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259.3173</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43.21955</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15"/>
        </w:trPr>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Total</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7</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3554</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 </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 </w:t>
            </w:r>
          </w:p>
        </w:tc>
        <w:tc>
          <w:tcPr>
            <w:tcW w:w="0" w:type="auto"/>
            <w:tcBorders>
              <w:top w:val="nil"/>
              <w:left w:val="nil"/>
              <w:bottom w:val="single" w:sz="8"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 </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Coefficients</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Standard Error</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t Stat</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P-value</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Lower 95%</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Upper 95%</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Lower 95.0%</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Upper 95.0%</w:t>
            </w:r>
          </w:p>
        </w:tc>
      </w:tr>
      <w:tr w:rsidR="00DB68BF" w:rsidRPr="00FD312E" w:rsidTr="00DB68BF">
        <w:trPr>
          <w:trHeight w:val="300"/>
        </w:trPr>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Intercept</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-196.381</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52.32264</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-3.75327</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0.009473</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-324.41</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-68.3519</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-324.41</w:t>
            </w:r>
          </w:p>
        </w:tc>
        <w:tc>
          <w:tcPr>
            <w:tcW w:w="0" w:type="auto"/>
            <w:tcBorders>
              <w:top w:val="nil"/>
              <w:left w:val="nil"/>
              <w:bottom w:val="nil"/>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-68.3519</w:t>
            </w:r>
          </w:p>
        </w:tc>
      </w:tr>
      <w:tr w:rsidR="00DB68BF" w:rsidRPr="00FD312E" w:rsidTr="00866302">
        <w:trPr>
          <w:trHeight w:val="300"/>
        </w:trPr>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 xml:space="preserve">University </w:t>
            </w:r>
            <w:proofErr w:type="spellStart"/>
            <w:r w:rsidRPr="00FD312E">
              <w:rPr>
                <w:rFonts w:ascii="Calibri" w:hAnsi="Calibri" w:cs="Calibri"/>
                <w:snapToGrid/>
                <w:color w:val="000000"/>
                <w:sz w:val="22"/>
                <w:szCs w:val="22"/>
                <w:lang w:val="en-GB" w:eastAsia="en-GB"/>
              </w:rPr>
              <w:t>Enrollment</w:t>
            </w:r>
            <w:proofErr w:type="spellEnd"/>
            <w:r w:rsidRPr="00FD312E">
              <w:rPr>
                <w:rFonts w:ascii="Calibri" w:hAnsi="Calibri" w:cs="Calibri"/>
                <w:snapToGrid/>
                <w:color w:val="000000"/>
                <w:sz w:val="22"/>
                <w:szCs w:val="22"/>
                <w:lang w:val="en-GB" w:eastAsia="en-GB"/>
              </w:rPr>
              <w:t xml:space="preserve"> X</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0.067238</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0.007701</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8.731054</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0.000125</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0.048395</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0.086082</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0.048395</w:t>
            </w:r>
          </w:p>
        </w:tc>
        <w:tc>
          <w:tcPr>
            <w:tcW w:w="0" w:type="auto"/>
            <w:tcBorders>
              <w:top w:val="nil"/>
              <w:left w:val="nil"/>
              <w:bottom w:val="single" w:sz="4" w:space="0" w:color="auto"/>
              <w:right w:val="nil"/>
            </w:tcBorders>
            <w:shd w:val="clear" w:color="auto" w:fill="auto"/>
            <w:noWrap/>
            <w:vAlign w:val="bottom"/>
            <w:hideMark/>
          </w:tcPr>
          <w:p w:rsidR="00DB68BF" w:rsidRPr="00FD312E" w:rsidRDefault="00DB68BF" w:rsidP="00DB68BF">
            <w:pPr>
              <w:widowControl/>
              <w:jc w:val="right"/>
              <w:rPr>
                <w:rFonts w:ascii="Calibri" w:hAnsi="Calibri" w:cs="Calibri"/>
                <w:snapToGrid/>
                <w:color w:val="000000"/>
                <w:sz w:val="22"/>
                <w:szCs w:val="22"/>
                <w:lang w:val="en-GB" w:eastAsia="en-GB"/>
              </w:rPr>
            </w:pPr>
            <w:r w:rsidRPr="00FD312E">
              <w:rPr>
                <w:rFonts w:ascii="Calibri" w:hAnsi="Calibri" w:cs="Calibri"/>
                <w:snapToGrid/>
                <w:color w:val="000000"/>
                <w:sz w:val="22"/>
                <w:szCs w:val="22"/>
                <w:lang w:val="en-GB" w:eastAsia="en-GB"/>
              </w:rPr>
              <w:t>0.086082</w:t>
            </w:r>
          </w:p>
        </w:tc>
      </w:tr>
    </w:tbl>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ind w:left="720"/>
        <w:rPr>
          <w:rFonts w:ascii="Times New Roman" w:hAnsi="Times New Roman"/>
          <w:b w:val="0"/>
          <w:sz w:val="24"/>
          <w:szCs w:val="24"/>
          <w:lang w:val="en-GB"/>
        </w:rPr>
      </w:pPr>
    </w:p>
    <w:p w:rsidR="00DB68BF" w:rsidRPr="0074302F" w:rsidRDefault="00DB68BF" w:rsidP="00DB68BF">
      <w:pPr>
        <w:widowControl/>
        <w:rPr>
          <w:rFonts w:ascii="Calibri" w:hAnsi="Calibri" w:cs="Calibri"/>
          <w:snapToGrid/>
          <w:color w:val="000000"/>
          <w:sz w:val="22"/>
          <w:szCs w:val="22"/>
          <w:lang w:val="en-GB" w:eastAsia="en-GB"/>
        </w:rPr>
      </w:pPr>
      <w:r w:rsidRPr="0074302F">
        <w:rPr>
          <w:rFonts w:ascii="Calibri" w:hAnsi="Calibri" w:cs="Calibri"/>
          <w:snapToGrid/>
          <w:color w:val="000000"/>
          <w:sz w:val="22"/>
          <w:szCs w:val="22"/>
          <w:lang w:val="en-GB" w:eastAsia="en-GB"/>
        </w:rPr>
        <w:t>y=-196.381+0.67238x</w:t>
      </w:r>
    </w:p>
    <w:p w:rsidR="00DB68BF" w:rsidRPr="0074302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ind w:left="720"/>
        <w:rPr>
          <w:rFonts w:ascii="Times New Roman" w:hAnsi="Times New Roman"/>
          <w:b w:val="0"/>
          <w:sz w:val="24"/>
          <w:szCs w:val="24"/>
          <w:lang w:val="en-GB"/>
        </w:rPr>
      </w:pPr>
      <w:r>
        <w:rPr>
          <w:rFonts w:ascii="Times New Roman" w:hAnsi="Times New Roman"/>
          <w:b w:val="0"/>
          <w:sz w:val="24"/>
          <w:szCs w:val="24"/>
          <w:lang w:val="en-GB"/>
        </w:rPr>
        <w:t>y=-196.381+0.67238(</w:t>
      </w:r>
      <w:r>
        <w:rPr>
          <w:rFonts w:ascii="Times New Roman" w:hAnsi="Times New Roman"/>
          <w:b w:val="0"/>
          <w:sz w:val="24"/>
          <w:szCs w:val="24"/>
        </w:rPr>
        <w:t>6</w:t>
      </w:r>
      <w:r>
        <w:rPr>
          <w:rFonts w:ascii="Times New Roman" w:hAnsi="Times New Roman"/>
          <w:b w:val="0"/>
          <w:sz w:val="24"/>
          <w:szCs w:val="24"/>
          <w:lang w:val="en-GB"/>
        </w:rPr>
        <w:t>.</w:t>
      </w:r>
      <w:r>
        <w:rPr>
          <w:rFonts w:ascii="Times New Roman" w:hAnsi="Times New Roman"/>
          <w:b w:val="0"/>
          <w:sz w:val="24"/>
          <w:szCs w:val="24"/>
          <w:lang w:val="en-US"/>
        </w:rPr>
        <w:t>5</w:t>
      </w:r>
      <w:r>
        <w:rPr>
          <w:rFonts w:ascii="Times New Roman" w:hAnsi="Times New Roman"/>
          <w:b w:val="0"/>
          <w:sz w:val="24"/>
          <w:szCs w:val="24"/>
          <w:lang w:val="en-GB"/>
        </w:rPr>
        <w:t>) = 241</w:t>
      </w: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Default="00DB68BF" w:rsidP="00DB68BF">
      <w:pPr>
        <w:pStyle w:val="BodyText"/>
        <w:keepNext/>
        <w:keepLines/>
        <w:widowControl w:val="0"/>
        <w:numPr>
          <w:ilvl w:val="0"/>
          <w:numId w:val="3"/>
        </w:numPr>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r w:rsidRPr="00001D29">
        <w:rPr>
          <w:rFonts w:ascii="Times New Roman" w:hAnsi="Times New Roman"/>
          <w:b w:val="0"/>
          <w:sz w:val="24"/>
          <w:szCs w:val="24"/>
        </w:rPr>
        <w:t>Now, Joan wants to forecast the number of apartments leased based only on the average lease price.  What is this regression relationship and what is your forecast if the average lease price is to be $4</w:t>
      </w:r>
      <w:r>
        <w:rPr>
          <w:rFonts w:ascii="Times New Roman" w:hAnsi="Times New Roman"/>
          <w:b w:val="0"/>
          <w:sz w:val="24"/>
          <w:szCs w:val="24"/>
          <w:lang w:val="en-US"/>
        </w:rPr>
        <w:t>6</w:t>
      </w:r>
      <w:r w:rsidRPr="00001D29">
        <w:rPr>
          <w:rFonts w:ascii="Times New Roman" w:hAnsi="Times New Roman"/>
          <w:b w:val="0"/>
          <w:sz w:val="24"/>
          <w:szCs w:val="24"/>
        </w:rPr>
        <w:t xml:space="preserve">5?  How strong is this relationship?   </w:t>
      </w:r>
    </w:p>
    <w:tbl>
      <w:tblPr>
        <w:tblW w:w="6060" w:type="dxa"/>
        <w:tblInd w:w="93" w:type="dxa"/>
        <w:tblLook w:val="04A0" w:firstRow="1" w:lastRow="0" w:firstColumn="1" w:lastColumn="0" w:noHBand="0" w:noVBand="1"/>
      </w:tblPr>
      <w:tblGrid>
        <w:gridCol w:w="1149"/>
        <w:gridCol w:w="1390"/>
        <w:gridCol w:w="1069"/>
        <w:gridCol w:w="1070"/>
        <w:gridCol w:w="1109"/>
        <w:gridCol w:w="1067"/>
      </w:tblGrid>
      <w:tr w:rsidR="00DB68BF" w:rsidRPr="00E01509" w:rsidTr="00DB68BF">
        <w:trPr>
          <w:trHeight w:val="1590"/>
        </w:trPr>
        <w:tc>
          <w:tcPr>
            <w:tcW w:w="96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eastAsia="en-GB"/>
              </w:rPr>
              <w:t>Semester</w:t>
            </w:r>
          </w:p>
        </w:tc>
        <w:tc>
          <w:tcPr>
            <w:tcW w:w="1204" w:type="dxa"/>
            <w:tcBorders>
              <w:top w:val="single" w:sz="8" w:space="0" w:color="auto"/>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eastAsia="en-GB"/>
              </w:rPr>
              <w:t>University Enrollment X</w:t>
            </w:r>
          </w:p>
        </w:tc>
        <w:tc>
          <w:tcPr>
            <w:tcW w:w="938" w:type="dxa"/>
            <w:tcBorders>
              <w:top w:val="single" w:sz="8" w:space="0" w:color="auto"/>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eastAsia="en-GB"/>
              </w:rPr>
              <w:t>Average Lease price ($ per month)</w:t>
            </w:r>
          </w:p>
        </w:tc>
        <w:tc>
          <w:tcPr>
            <w:tcW w:w="938" w:type="dxa"/>
            <w:tcBorders>
              <w:top w:val="single" w:sz="8" w:space="0" w:color="auto"/>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eastAsia="en-GB"/>
              </w:rPr>
              <w:t>Number of Units Leased Y</w:t>
            </w:r>
          </w:p>
        </w:tc>
        <w:tc>
          <w:tcPr>
            <w:tcW w:w="949" w:type="dxa"/>
            <w:tcBorders>
              <w:top w:val="nil"/>
              <w:left w:val="nil"/>
              <w:bottom w:val="nil"/>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val="en-GB" w:eastAsia="en-GB"/>
              </w:rPr>
              <w:t>semester ^2</w:t>
            </w:r>
          </w:p>
        </w:tc>
        <w:tc>
          <w:tcPr>
            <w:tcW w:w="1067" w:type="dxa"/>
            <w:tcBorders>
              <w:top w:val="nil"/>
              <w:left w:val="nil"/>
              <w:bottom w:val="nil"/>
              <w:right w:val="single" w:sz="8" w:space="0" w:color="auto"/>
            </w:tcBorders>
            <w:shd w:val="clear" w:color="auto" w:fill="auto"/>
            <w:vAlign w:val="center"/>
            <w:hideMark/>
          </w:tcPr>
          <w:p w:rsidR="00DB68BF" w:rsidRPr="00E01509" w:rsidRDefault="00DB68BF" w:rsidP="00DB68BF">
            <w:pPr>
              <w:widowControl/>
              <w:jc w:val="center"/>
              <w:rPr>
                <w:b/>
                <w:bCs/>
                <w:snapToGrid/>
                <w:color w:val="000000"/>
                <w:szCs w:val="24"/>
                <w:lang w:val="en-GB" w:eastAsia="en-GB"/>
              </w:rPr>
            </w:pPr>
            <w:r w:rsidRPr="00E01509">
              <w:rPr>
                <w:b/>
                <w:bCs/>
                <w:snapToGrid/>
                <w:color w:val="000000"/>
                <w:szCs w:val="24"/>
                <w:lang w:val="en-GB" w:eastAsia="en-GB"/>
              </w:rPr>
              <w:t>x^2y</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1</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7200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$450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291</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1</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291</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6300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$460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228</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4</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912</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3</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6700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$450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252</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9</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2268</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7000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$470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265</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16</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4240</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5</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6900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$440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270</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25</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6750</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6400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$430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240</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36</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8640</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7</w:t>
            </w:r>
          </w:p>
        </w:tc>
        <w:tc>
          <w:tcPr>
            <w:tcW w:w="1204"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7100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$460</w:t>
            </w:r>
          </w:p>
        </w:tc>
        <w:tc>
          <w:tcPr>
            <w:tcW w:w="938" w:type="dxa"/>
            <w:tcBorders>
              <w:top w:val="nil"/>
              <w:left w:val="nil"/>
              <w:bottom w:val="single" w:sz="8" w:space="0" w:color="auto"/>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288</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49</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14112</w:t>
            </w:r>
          </w:p>
        </w:tc>
      </w:tr>
      <w:tr w:rsidR="00DB68BF" w:rsidRPr="00E01509" w:rsidTr="00DB68BF">
        <w:trPr>
          <w:trHeight w:val="330"/>
        </w:trPr>
        <w:tc>
          <w:tcPr>
            <w:tcW w:w="964" w:type="dxa"/>
            <w:tcBorders>
              <w:top w:val="nil"/>
              <w:left w:val="single" w:sz="8" w:space="0" w:color="auto"/>
              <w:bottom w:val="nil"/>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8</w:t>
            </w:r>
          </w:p>
        </w:tc>
        <w:tc>
          <w:tcPr>
            <w:tcW w:w="1204" w:type="dxa"/>
            <w:tcBorders>
              <w:top w:val="nil"/>
              <w:left w:val="nil"/>
              <w:bottom w:val="nil"/>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6700</w:t>
            </w:r>
          </w:p>
        </w:tc>
        <w:tc>
          <w:tcPr>
            <w:tcW w:w="938" w:type="dxa"/>
            <w:tcBorders>
              <w:top w:val="nil"/>
              <w:left w:val="nil"/>
              <w:bottom w:val="nil"/>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$440</w:t>
            </w:r>
          </w:p>
        </w:tc>
        <w:tc>
          <w:tcPr>
            <w:tcW w:w="938" w:type="dxa"/>
            <w:tcBorders>
              <w:top w:val="nil"/>
              <w:left w:val="nil"/>
              <w:bottom w:val="nil"/>
              <w:right w:val="single" w:sz="8" w:space="0" w:color="auto"/>
            </w:tcBorders>
            <w:shd w:val="clear" w:color="auto" w:fill="auto"/>
            <w:vAlign w:val="center"/>
            <w:hideMark/>
          </w:tcPr>
          <w:p w:rsidR="00DB68BF" w:rsidRPr="00E01509" w:rsidRDefault="00DB68BF" w:rsidP="00DB68BF">
            <w:pPr>
              <w:widowControl/>
              <w:jc w:val="center"/>
              <w:rPr>
                <w:snapToGrid/>
                <w:color w:val="000000"/>
                <w:szCs w:val="24"/>
                <w:lang w:val="en-GB" w:eastAsia="en-GB"/>
              </w:rPr>
            </w:pPr>
            <w:r w:rsidRPr="00E01509">
              <w:rPr>
                <w:snapToGrid/>
                <w:color w:val="000000"/>
                <w:szCs w:val="24"/>
                <w:lang w:eastAsia="en-GB"/>
              </w:rPr>
              <w:t>246</w:t>
            </w:r>
          </w:p>
        </w:tc>
        <w:tc>
          <w:tcPr>
            <w:tcW w:w="949"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64</w:t>
            </w:r>
          </w:p>
        </w:tc>
        <w:tc>
          <w:tcPr>
            <w:tcW w:w="1067" w:type="dxa"/>
            <w:tcBorders>
              <w:top w:val="nil"/>
              <w:left w:val="nil"/>
              <w:bottom w:val="nil"/>
              <w:right w:val="nil"/>
            </w:tcBorders>
            <w:shd w:val="clear" w:color="auto" w:fill="auto"/>
            <w:noWrap/>
            <w:vAlign w:val="bottom"/>
            <w:hideMark/>
          </w:tcPr>
          <w:p w:rsidR="00DB68BF" w:rsidRPr="00E01509" w:rsidRDefault="00DB68BF" w:rsidP="00DB68BF">
            <w:pPr>
              <w:widowControl/>
              <w:jc w:val="right"/>
              <w:rPr>
                <w:rFonts w:ascii="Calibri" w:hAnsi="Calibri" w:cs="Calibri"/>
                <w:snapToGrid/>
                <w:color w:val="000000"/>
                <w:sz w:val="22"/>
                <w:szCs w:val="22"/>
                <w:lang w:val="en-GB" w:eastAsia="en-GB"/>
              </w:rPr>
            </w:pPr>
            <w:r w:rsidRPr="00E01509">
              <w:rPr>
                <w:rFonts w:ascii="Calibri" w:hAnsi="Calibri" w:cs="Calibri"/>
                <w:snapToGrid/>
                <w:color w:val="000000"/>
                <w:sz w:val="22"/>
                <w:szCs w:val="22"/>
                <w:lang w:val="en-GB" w:eastAsia="en-GB"/>
              </w:rPr>
              <w:t>15744</w:t>
            </w:r>
          </w:p>
        </w:tc>
      </w:tr>
      <w:tr w:rsidR="00DB68BF" w:rsidRPr="00E01509" w:rsidTr="00DB68BF">
        <w:trPr>
          <w:trHeight w:val="330"/>
        </w:trPr>
        <w:tc>
          <w:tcPr>
            <w:tcW w:w="964" w:type="dxa"/>
            <w:tcBorders>
              <w:top w:val="nil"/>
              <w:left w:val="single" w:sz="8" w:space="0" w:color="auto"/>
              <w:bottom w:val="single" w:sz="8" w:space="0" w:color="auto"/>
              <w:right w:val="single" w:sz="8" w:space="0" w:color="auto"/>
            </w:tcBorders>
            <w:shd w:val="clear" w:color="auto" w:fill="auto"/>
            <w:vAlign w:val="center"/>
          </w:tcPr>
          <w:p w:rsidR="00DB68BF" w:rsidRPr="00E01509" w:rsidRDefault="00DB68BF" w:rsidP="00DB68BF">
            <w:pPr>
              <w:widowControl/>
              <w:jc w:val="center"/>
              <w:rPr>
                <w:snapToGrid/>
                <w:color w:val="000000"/>
                <w:szCs w:val="24"/>
                <w:lang w:eastAsia="en-GB"/>
              </w:rPr>
            </w:pPr>
          </w:p>
        </w:tc>
        <w:tc>
          <w:tcPr>
            <w:tcW w:w="1204" w:type="dxa"/>
            <w:tcBorders>
              <w:top w:val="nil"/>
              <w:left w:val="nil"/>
              <w:bottom w:val="single" w:sz="8" w:space="0" w:color="auto"/>
              <w:right w:val="single" w:sz="8" w:space="0" w:color="auto"/>
            </w:tcBorders>
            <w:shd w:val="clear" w:color="auto" w:fill="auto"/>
            <w:vAlign w:val="center"/>
          </w:tcPr>
          <w:p w:rsidR="00DB68BF" w:rsidRPr="00E01509" w:rsidRDefault="00DB68BF" w:rsidP="00DB68BF">
            <w:pPr>
              <w:widowControl/>
              <w:jc w:val="center"/>
              <w:rPr>
                <w:snapToGrid/>
                <w:color w:val="000000"/>
                <w:szCs w:val="24"/>
                <w:lang w:eastAsia="en-GB"/>
              </w:rPr>
            </w:pPr>
          </w:p>
        </w:tc>
        <w:tc>
          <w:tcPr>
            <w:tcW w:w="938" w:type="dxa"/>
            <w:tcBorders>
              <w:top w:val="nil"/>
              <w:left w:val="nil"/>
              <w:bottom w:val="single" w:sz="8" w:space="0" w:color="auto"/>
              <w:right w:val="single" w:sz="8" w:space="0" w:color="auto"/>
            </w:tcBorders>
            <w:shd w:val="clear" w:color="auto" w:fill="auto"/>
            <w:vAlign w:val="center"/>
          </w:tcPr>
          <w:p w:rsidR="00DB68BF" w:rsidRPr="00E01509" w:rsidRDefault="00DB68BF" w:rsidP="00DB68BF">
            <w:pPr>
              <w:widowControl/>
              <w:jc w:val="center"/>
              <w:rPr>
                <w:snapToGrid/>
                <w:color w:val="000000"/>
                <w:szCs w:val="24"/>
                <w:lang w:eastAsia="en-GB"/>
              </w:rPr>
            </w:pPr>
          </w:p>
        </w:tc>
        <w:tc>
          <w:tcPr>
            <w:tcW w:w="938" w:type="dxa"/>
            <w:tcBorders>
              <w:top w:val="nil"/>
              <w:left w:val="nil"/>
              <w:bottom w:val="single" w:sz="8" w:space="0" w:color="auto"/>
              <w:right w:val="single" w:sz="8" w:space="0" w:color="auto"/>
            </w:tcBorders>
            <w:shd w:val="clear" w:color="auto" w:fill="auto"/>
            <w:vAlign w:val="center"/>
          </w:tcPr>
          <w:p w:rsidR="00DB68BF" w:rsidRPr="00E01509" w:rsidRDefault="00DB68BF" w:rsidP="00DB68BF">
            <w:pPr>
              <w:widowControl/>
              <w:jc w:val="center"/>
              <w:rPr>
                <w:snapToGrid/>
                <w:color w:val="000000"/>
                <w:szCs w:val="24"/>
                <w:lang w:eastAsia="en-GB"/>
              </w:rPr>
            </w:pPr>
          </w:p>
        </w:tc>
        <w:tc>
          <w:tcPr>
            <w:tcW w:w="949" w:type="dxa"/>
            <w:tcBorders>
              <w:top w:val="nil"/>
              <w:left w:val="nil"/>
              <w:bottom w:val="nil"/>
              <w:right w:val="nil"/>
            </w:tcBorders>
            <w:shd w:val="clear" w:color="auto" w:fill="auto"/>
            <w:noWrap/>
            <w:vAlign w:val="bottom"/>
          </w:tcPr>
          <w:p w:rsidR="00DB68BF" w:rsidRPr="00E01509" w:rsidRDefault="00DB68BF" w:rsidP="00DB68BF">
            <w:pPr>
              <w:widowControl/>
              <w:jc w:val="right"/>
              <w:rPr>
                <w:rFonts w:ascii="Calibri" w:hAnsi="Calibri" w:cs="Calibri"/>
                <w:snapToGrid/>
                <w:color w:val="000000"/>
                <w:sz w:val="22"/>
                <w:szCs w:val="22"/>
                <w:lang w:val="en-GB" w:eastAsia="en-GB"/>
              </w:rPr>
            </w:pPr>
          </w:p>
        </w:tc>
        <w:tc>
          <w:tcPr>
            <w:tcW w:w="1067" w:type="dxa"/>
            <w:tcBorders>
              <w:top w:val="nil"/>
              <w:left w:val="nil"/>
              <w:bottom w:val="nil"/>
              <w:right w:val="nil"/>
            </w:tcBorders>
            <w:shd w:val="clear" w:color="auto" w:fill="auto"/>
            <w:noWrap/>
            <w:vAlign w:val="bottom"/>
          </w:tcPr>
          <w:p w:rsidR="00DB68BF" w:rsidRPr="00E01509" w:rsidRDefault="00DB68BF" w:rsidP="00DB68BF">
            <w:pPr>
              <w:widowControl/>
              <w:jc w:val="right"/>
              <w:rPr>
                <w:rFonts w:ascii="Calibri" w:hAnsi="Calibri" w:cs="Calibri"/>
                <w:snapToGrid/>
                <w:color w:val="000000"/>
                <w:sz w:val="22"/>
                <w:szCs w:val="22"/>
                <w:lang w:val="en-GB" w:eastAsia="en-GB"/>
              </w:rPr>
            </w:pPr>
          </w:p>
        </w:tc>
      </w:tr>
    </w:tbl>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ind w:left="720"/>
        <w:rPr>
          <w:rFonts w:ascii="Times New Roman" w:hAnsi="Times New Roman"/>
          <w:b w:val="0"/>
          <w:sz w:val="24"/>
          <w:szCs w:val="24"/>
        </w:rPr>
      </w:pPr>
      <w:r w:rsidRPr="00001D29">
        <w:rPr>
          <w:rFonts w:ascii="Times New Roman" w:hAnsi="Times New Roman"/>
          <w:b w:val="0"/>
          <w:sz w:val="24"/>
          <w:szCs w:val="24"/>
        </w:rPr>
        <w:t xml:space="preserve"> </w:t>
      </w: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DB68BF"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GB"/>
        </w:rPr>
      </w:pPr>
      <w:r w:rsidRPr="00001D29">
        <w:rPr>
          <w:rFonts w:ascii="Times New Roman" w:hAnsi="Times New Roman"/>
          <w:b w:val="0"/>
          <w:sz w:val="24"/>
          <w:szCs w:val="24"/>
        </w:rPr>
        <w:t>c)</w:t>
      </w:r>
      <w:r>
        <w:rPr>
          <w:rFonts w:ascii="Times New Roman" w:hAnsi="Times New Roman"/>
          <w:b w:val="0"/>
          <w:sz w:val="24"/>
          <w:szCs w:val="24"/>
          <w:lang w:val="en-US"/>
        </w:rPr>
        <w:t xml:space="preserve"> It is believed that </w:t>
      </w:r>
      <w:r w:rsidRPr="00001D29">
        <w:rPr>
          <w:rFonts w:ascii="Times New Roman" w:hAnsi="Times New Roman"/>
          <w:b w:val="0"/>
          <w:sz w:val="24"/>
          <w:szCs w:val="24"/>
        </w:rPr>
        <w:t xml:space="preserve">the university enrollment </w:t>
      </w:r>
      <w:r>
        <w:rPr>
          <w:rFonts w:ascii="Times New Roman" w:hAnsi="Times New Roman"/>
          <w:b w:val="0"/>
          <w:sz w:val="24"/>
          <w:szCs w:val="24"/>
          <w:lang w:val="en-US"/>
        </w:rPr>
        <w:t xml:space="preserve">changes only with </w:t>
      </w:r>
      <w:r w:rsidRPr="00001D29">
        <w:rPr>
          <w:rFonts w:ascii="Times New Roman" w:hAnsi="Times New Roman"/>
          <w:b w:val="0"/>
          <w:sz w:val="24"/>
          <w:szCs w:val="24"/>
        </w:rPr>
        <w:t>time</w:t>
      </w:r>
      <w:r>
        <w:rPr>
          <w:rFonts w:ascii="Times New Roman" w:hAnsi="Times New Roman"/>
          <w:b w:val="0"/>
          <w:sz w:val="24"/>
          <w:szCs w:val="24"/>
          <w:lang w:val="en-US"/>
        </w:rPr>
        <w:t xml:space="preserve">.  So, </w:t>
      </w:r>
      <w:r w:rsidRPr="00001D29">
        <w:rPr>
          <w:rFonts w:ascii="Times New Roman" w:hAnsi="Times New Roman"/>
          <w:b w:val="0"/>
          <w:sz w:val="24"/>
          <w:szCs w:val="24"/>
        </w:rPr>
        <w:t xml:space="preserve">Joan decides to use a linear regression model to forecast the enrollment for semester 10.  What would the forecast for the enrollment be?  Also, what is your confidence in this relationship, in other words, how strong is the relationship?   </w:t>
      </w:r>
    </w:p>
    <w:p w:rsidR="00DB68BF" w:rsidRDefault="00DB68BF" w:rsidP="00DB68BF">
      <w:pPr>
        <w:pStyle w:val="NormalWeb"/>
        <w:shd w:val="clear" w:color="auto" w:fill="FFFFFF"/>
        <w:spacing w:before="0" w:beforeAutospacing="0" w:after="240" w:afterAutospacing="0"/>
        <w:textAlignment w:val="baseline"/>
        <w:rPr>
          <w:rFonts w:ascii="Helvetica" w:hAnsi="Helvetica" w:cs="Arial"/>
          <w:color w:val="555555"/>
          <w:sz w:val="23"/>
          <w:szCs w:val="23"/>
          <w:shd w:val="clear" w:color="auto" w:fill="FFFFFF"/>
        </w:rPr>
      </w:pPr>
      <w:r>
        <w:rPr>
          <w:rFonts w:ascii="Helvetica" w:hAnsi="Helvetica" w:cs="Arial"/>
          <w:color w:val="555555"/>
          <w:sz w:val="23"/>
          <w:szCs w:val="23"/>
          <w:shd w:val="clear" w:color="auto" w:fill="FFFFFF"/>
        </w:rPr>
        <w:t>Regression Equation of Y on X</w:t>
      </w:r>
    </w:p>
    <w:p w:rsidR="00DB68BF" w:rsidRDefault="00DB68BF" w:rsidP="00DB68BF">
      <w:pPr>
        <w:pStyle w:val="NormalWeb"/>
        <w:shd w:val="clear" w:color="auto" w:fill="FFFFFF"/>
        <w:spacing w:before="0" w:beforeAutospacing="0" w:after="240" w:afterAutospacing="0"/>
        <w:textAlignment w:val="baseline"/>
        <w:rPr>
          <w:rFonts w:ascii="Helvetica" w:hAnsi="Helvetica" w:cs="Arial"/>
          <w:color w:val="555555"/>
          <w:sz w:val="23"/>
          <w:szCs w:val="23"/>
          <w:shd w:val="clear" w:color="auto" w:fill="FFFFFF"/>
        </w:rPr>
      </w:pPr>
      <w:r>
        <w:rPr>
          <w:rFonts w:ascii="Helvetica" w:hAnsi="Helvetica" w:cs="Arial"/>
          <w:color w:val="555555"/>
          <w:sz w:val="23"/>
          <w:szCs w:val="23"/>
          <w:shd w:val="clear" w:color="auto" w:fill="FFFFFF"/>
        </w:rPr>
        <w:t>n=number of readings=8</w:t>
      </w:r>
    </w:p>
    <w:p w:rsidR="00DB68BF" w:rsidRDefault="00DB68BF" w:rsidP="00DB68BF">
      <w:pPr>
        <w:pStyle w:val="NormalWeb"/>
        <w:shd w:val="clear" w:color="auto" w:fill="FFFFFF"/>
        <w:spacing w:before="0" w:beforeAutospacing="0" w:after="240" w:afterAutospacing="0"/>
        <w:textAlignment w:val="baseline"/>
        <w:rPr>
          <w:rFonts w:ascii="Helvetica" w:hAnsi="Helvetica" w:cs="Arial"/>
          <w:color w:val="555555"/>
          <w:sz w:val="23"/>
          <w:szCs w:val="23"/>
          <w:shd w:val="clear" w:color="auto" w:fill="FFFFFF"/>
        </w:rPr>
      </w:pPr>
      <w:r>
        <w:rPr>
          <w:rFonts w:ascii="Helvetica" w:hAnsi="Helvetica" w:cs="Arial"/>
          <w:color w:val="555555"/>
          <w:sz w:val="23"/>
          <w:szCs w:val="23"/>
          <w:shd w:val="clear" w:color="auto" w:fill="FFFFFF"/>
        </w:rPr>
        <w:t xml:space="preserve">Y=a+ </w:t>
      </w:r>
      <w:proofErr w:type="spellStart"/>
      <w:r>
        <w:rPr>
          <w:rFonts w:ascii="Helvetica" w:hAnsi="Helvetica" w:cs="Arial"/>
          <w:color w:val="555555"/>
          <w:sz w:val="23"/>
          <w:szCs w:val="23"/>
          <w:shd w:val="clear" w:color="auto" w:fill="FFFFFF"/>
        </w:rPr>
        <w:t>bX</w:t>
      </w:r>
      <w:proofErr w:type="spellEnd"/>
    </w:p>
    <w:p w:rsidR="00DB68BF" w:rsidRDefault="00DB68BF" w:rsidP="00DB68BF">
      <w:pPr>
        <w:pStyle w:val="NormalWeb"/>
        <w:shd w:val="clear" w:color="auto" w:fill="FFFFFF"/>
        <w:spacing w:before="0" w:beforeAutospacing="0" w:after="240" w:afterAutospacing="0"/>
        <w:textAlignment w:val="baseline"/>
        <w:rPr>
          <w:rFonts w:ascii="Helvetica" w:hAnsi="Helvetica" w:cs="Arial"/>
          <w:color w:val="555555"/>
          <w:sz w:val="23"/>
          <w:szCs w:val="23"/>
          <w:shd w:val="clear" w:color="auto" w:fill="FFFFFF"/>
        </w:rPr>
      </w:pPr>
      <w:r>
        <w:rPr>
          <w:rFonts w:ascii="Helvetica" w:hAnsi="Helvetica" w:cs="Arial"/>
          <w:color w:val="555555"/>
          <w:sz w:val="23"/>
          <w:szCs w:val="23"/>
          <w:shd w:val="clear" w:color="auto" w:fill="FFFFFF"/>
        </w:rPr>
        <w:t>SUM of Y=</w:t>
      </w:r>
      <w:proofErr w:type="spellStart"/>
      <w:proofErr w:type="gramStart"/>
      <w:r>
        <w:rPr>
          <w:rFonts w:ascii="Helvetica" w:hAnsi="Helvetica" w:cs="Arial"/>
          <w:color w:val="555555"/>
          <w:sz w:val="23"/>
          <w:szCs w:val="23"/>
          <w:shd w:val="clear" w:color="auto" w:fill="FFFFFF"/>
        </w:rPr>
        <w:t>na+</w:t>
      </w:r>
      <w:proofErr w:type="gramEnd"/>
      <w:r>
        <w:rPr>
          <w:rFonts w:ascii="Helvetica" w:hAnsi="Helvetica" w:cs="Arial"/>
          <w:color w:val="555555"/>
          <w:sz w:val="23"/>
          <w:szCs w:val="23"/>
          <w:shd w:val="clear" w:color="auto" w:fill="FFFFFF"/>
        </w:rPr>
        <w:t>b</w:t>
      </w:r>
      <w:proofErr w:type="spellEnd"/>
      <w:r>
        <w:rPr>
          <w:rFonts w:ascii="Helvetica" w:hAnsi="Helvetica" w:cs="Arial"/>
          <w:color w:val="555555"/>
          <w:sz w:val="23"/>
          <w:szCs w:val="23"/>
          <w:shd w:val="clear" w:color="auto" w:fill="FFFFFF"/>
        </w:rPr>
        <w:t>*(Sum of X)</w:t>
      </w:r>
    </w:p>
    <w:p w:rsidR="00DB68BF" w:rsidRDefault="00DB68BF" w:rsidP="00DB68BF">
      <w:pPr>
        <w:pStyle w:val="NormalWeb"/>
        <w:shd w:val="clear" w:color="auto" w:fill="FFFFFF"/>
        <w:spacing w:before="0" w:beforeAutospacing="0" w:after="240" w:afterAutospacing="0"/>
        <w:textAlignment w:val="baseline"/>
        <w:rPr>
          <w:rFonts w:ascii="Helvetica" w:hAnsi="Helvetica" w:cs="Arial"/>
          <w:color w:val="555555"/>
          <w:sz w:val="23"/>
          <w:szCs w:val="23"/>
          <w:shd w:val="clear" w:color="auto" w:fill="FFFFFF"/>
        </w:rPr>
      </w:pPr>
      <w:r>
        <w:rPr>
          <w:rFonts w:ascii="Helvetica" w:hAnsi="Helvetica" w:cs="Arial"/>
          <w:color w:val="555555"/>
          <w:sz w:val="23"/>
          <w:szCs w:val="23"/>
          <w:shd w:val="clear" w:color="auto" w:fill="FFFFFF"/>
        </w:rPr>
        <w:t>SUM of XY=a*(Sum of X</w:t>
      </w:r>
      <w:proofErr w:type="gramStart"/>
      <w:r>
        <w:rPr>
          <w:rFonts w:ascii="Helvetica" w:hAnsi="Helvetica" w:cs="Arial"/>
          <w:color w:val="555555"/>
          <w:sz w:val="23"/>
          <w:szCs w:val="23"/>
          <w:shd w:val="clear" w:color="auto" w:fill="FFFFFF"/>
        </w:rPr>
        <w:t>)+</w:t>
      </w:r>
      <w:proofErr w:type="gramEnd"/>
      <w:r>
        <w:rPr>
          <w:rFonts w:ascii="Helvetica" w:hAnsi="Helvetica" w:cs="Arial"/>
          <w:color w:val="555555"/>
          <w:sz w:val="23"/>
          <w:szCs w:val="23"/>
          <w:shd w:val="clear" w:color="auto" w:fill="FFFFFF"/>
        </w:rPr>
        <w:t xml:space="preserve">b*(Sum of </w:t>
      </w:r>
      <w:proofErr w:type="spellStart"/>
      <w:r>
        <w:rPr>
          <w:rFonts w:ascii="Helvetica" w:hAnsi="Helvetica" w:cs="Arial"/>
          <w:color w:val="555555"/>
          <w:sz w:val="23"/>
          <w:szCs w:val="23"/>
          <w:shd w:val="clear" w:color="auto" w:fill="FFFFFF"/>
        </w:rPr>
        <w:t>Xsquared</w:t>
      </w:r>
      <w:proofErr w:type="spellEnd"/>
      <w:r>
        <w:rPr>
          <w:rFonts w:ascii="Helvetica" w:hAnsi="Helvetica" w:cs="Arial"/>
          <w:color w:val="555555"/>
          <w:sz w:val="23"/>
          <w:szCs w:val="23"/>
          <w:shd w:val="clear" w:color="auto" w:fill="FFFFFF"/>
        </w:rPr>
        <w:t>)</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2080=8a+b*36……</w:t>
      </w:r>
      <w:proofErr w:type="gramStart"/>
      <w:r>
        <w:rPr>
          <w:rFonts w:ascii="Helvetica" w:hAnsi="Helvetica"/>
          <w:color w:val="555555"/>
          <w:sz w:val="23"/>
          <w:szCs w:val="23"/>
        </w:rPr>
        <w:t>.(</w:t>
      </w:r>
      <w:proofErr w:type="gramEnd"/>
      <w:r>
        <w:rPr>
          <w:rFonts w:ascii="Helvetica" w:hAnsi="Helvetica"/>
          <w:color w:val="555555"/>
          <w:sz w:val="23"/>
          <w:szCs w:val="23"/>
        </w:rPr>
        <w:t>1)</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9337=a*36+b*204……</w:t>
      </w:r>
      <w:proofErr w:type="gramStart"/>
      <w:r>
        <w:rPr>
          <w:rFonts w:ascii="Helvetica" w:hAnsi="Helvetica"/>
          <w:color w:val="555555"/>
          <w:sz w:val="23"/>
          <w:szCs w:val="23"/>
        </w:rPr>
        <w:t>..(</w:t>
      </w:r>
      <w:proofErr w:type="gramEnd"/>
      <w:r>
        <w:rPr>
          <w:rFonts w:ascii="Helvetica" w:hAnsi="Helvetica"/>
          <w:color w:val="555555"/>
          <w:sz w:val="23"/>
          <w:szCs w:val="23"/>
        </w:rPr>
        <w:t>2)</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Multiplying (1) by 36/8</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2080*(36/8</w:t>
      </w:r>
      <w:proofErr w:type="gramStart"/>
      <w:r>
        <w:rPr>
          <w:rFonts w:ascii="Helvetica" w:hAnsi="Helvetica"/>
          <w:color w:val="555555"/>
          <w:sz w:val="23"/>
          <w:szCs w:val="23"/>
        </w:rPr>
        <w:t>)=</w:t>
      </w:r>
      <w:proofErr w:type="gramEnd"/>
      <w:r>
        <w:rPr>
          <w:rFonts w:ascii="Helvetica" w:hAnsi="Helvetica"/>
          <w:color w:val="555555"/>
          <w:sz w:val="23"/>
          <w:szCs w:val="23"/>
        </w:rPr>
        <w:t>a*36+b*36*36/8…(3)</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Subtracting (3) from (2):</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-23=b*42</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b=-23/42=-0.54762</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Using Equation (1)</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a</w:t>
      </w:r>
      <w:proofErr w:type="gramStart"/>
      <w:r>
        <w:rPr>
          <w:rFonts w:ascii="Helvetica" w:hAnsi="Helvetica"/>
          <w:color w:val="555555"/>
          <w:sz w:val="23"/>
          <w:szCs w:val="23"/>
        </w:rPr>
        <w:t>=(</w:t>
      </w:r>
      <w:proofErr w:type="gramEnd"/>
      <w:r>
        <w:rPr>
          <w:rFonts w:ascii="Helvetica" w:hAnsi="Helvetica"/>
          <w:color w:val="555555"/>
          <w:sz w:val="23"/>
          <w:szCs w:val="23"/>
        </w:rPr>
        <w:t>2080+36*0.54762</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For Semester 10</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We can forecast number of apartment leased as 257</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Using Excel CORREL function, Correlation Coefficient between X &amp; Y=-0.059531178</w:t>
      </w:r>
    </w:p>
    <w:p w:rsidR="00DB68BF" w:rsidRDefault="00DB68BF" w:rsidP="00DB68BF">
      <w:pPr>
        <w:pStyle w:val="NormalWeb"/>
        <w:shd w:val="clear" w:color="auto" w:fill="FFFFFF"/>
        <w:spacing w:before="0" w:beforeAutospacing="0" w:after="240" w:afterAutospacing="0"/>
        <w:textAlignment w:val="baseline"/>
        <w:rPr>
          <w:rFonts w:ascii="Helvetica" w:hAnsi="Helvetica"/>
          <w:color w:val="555555"/>
          <w:sz w:val="23"/>
          <w:szCs w:val="23"/>
        </w:rPr>
      </w:pPr>
      <w:r>
        <w:rPr>
          <w:rFonts w:ascii="Helvetica" w:hAnsi="Helvetica"/>
          <w:color w:val="555555"/>
          <w:sz w:val="23"/>
          <w:szCs w:val="23"/>
        </w:rPr>
        <w:t>There is a little correlation between X &amp;Y. The higher the correlation coefficient, stronger will be relationship. The relationship is strongest if Correlations coefficient (+ or -</w:t>
      </w:r>
      <w:proofErr w:type="gramStart"/>
      <w:r>
        <w:rPr>
          <w:rFonts w:ascii="Helvetica" w:hAnsi="Helvetica"/>
          <w:color w:val="555555"/>
          <w:sz w:val="23"/>
          <w:szCs w:val="23"/>
        </w:rPr>
        <w:t>)1</w:t>
      </w:r>
      <w:proofErr w:type="gramEnd"/>
    </w:p>
    <w:p w:rsidR="00DB68BF" w:rsidRPr="00001D29" w:rsidRDefault="00DB68BF"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rPr>
      </w:pPr>
      <w:r w:rsidRPr="00001D29">
        <w:rPr>
          <w:rFonts w:ascii="Times New Roman" w:hAnsi="Times New Roman"/>
          <w:b w:val="0"/>
          <w:sz w:val="24"/>
          <w:szCs w:val="24"/>
        </w:rPr>
        <w:t>9.  (1</w:t>
      </w:r>
      <w:r>
        <w:rPr>
          <w:rFonts w:ascii="Times New Roman" w:hAnsi="Times New Roman"/>
          <w:b w:val="0"/>
          <w:sz w:val="24"/>
          <w:szCs w:val="24"/>
          <w:lang w:val="en-US"/>
        </w:rPr>
        <w:t>9</w:t>
      </w:r>
      <w:r w:rsidRPr="00001D29">
        <w:rPr>
          <w:rFonts w:ascii="Times New Roman" w:hAnsi="Times New Roman"/>
          <w:b w:val="0"/>
          <w:sz w:val="24"/>
          <w:szCs w:val="24"/>
        </w:rPr>
        <w:t xml:space="preserve"> points)</w:t>
      </w:r>
    </w:p>
    <w:p w:rsidR="00DB68BF" w:rsidRPr="00001D29" w:rsidRDefault="00DB68BF" w:rsidP="00DB68BF"/>
    <w:p w:rsidR="00DB68BF" w:rsidRPr="00001D29" w:rsidRDefault="00DB68BF" w:rsidP="00DB68BF">
      <w:r w:rsidRPr="00001D29">
        <w:t>You are the training director for an insurance firm.  Your company is concerned about the wide dispersion in analysis of claims between your claim adjusters.  As a result, you recently implemented a changed in the training of your claim adjusters.  You are now interested in determining if the training program has achieved its results.  You will base part of this decision on the consistency of the claims adjusters in processing claims.  You completed the new training program 10 days ago.  You have collected data over the past 10 days, all since the training program was implemented.  You took a sample of 200 claims per day.  The results are as follows:</w:t>
      </w:r>
    </w:p>
    <w:p w:rsidR="00DB68BF" w:rsidRPr="00001D29" w:rsidRDefault="00DB68BF" w:rsidP="00DB68BF"/>
    <w:tbl>
      <w:tblPr>
        <w:tblW w:w="1080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90"/>
        <w:gridCol w:w="810"/>
        <w:gridCol w:w="720"/>
        <w:gridCol w:w="630"/>
        <w:gridCol w:w="900"/>
        <w:gridCol w:w="810"/>
        <w:gridCol w:w="900"/>
        <w:gridCol w:w="900"/>
        <w:gridCol w:w="900"/>
        <w:gridCol w:w="720"/>
        <w:gridCol w:w="720"/>
      </w:tblGrid>
      <w:tr w:rsidR="00DB68BF" w:rsidRPr="00001D29" w:rsidTr="00DB68BF">
        <w:tc>
          <w:tcPr>
            <w:tcW w:w="2790" w:type="dxa"/>
          </w:tcPr>
          <w:p w:rsidR="00DB68BF" w:rsidRPr="00001D29" w:rsidRDefault="00DB68BF" w:rsidP="00DB68BF">
            <w:pPr>
              <w:jc w:val="center"/>
              <w:rPr>
                <w:b/>
              </w:rPr>
            </w:pPr>
            <w:r w:rsidRPr="00001D29">
              <w:rPr>
                <w:b/>
              </w:rPr>
              <w:t>Day</w:t>
            </w:r>
          </w:p>
        </w:tc>
        <w:tc>
          <w:tcPr>
            <w:tcW w:w="810" w:type="dxa"/>
          </w:tcPr>
          <w:p w:rsidR="00DB68BF" w:rsidRPr="00001D29" w:rsidRDefault="00DB68BF" w:rsidP="00DB68BF">
            <w:pPr>
              <w:jc w:val="center"/>
            </w:pPr>
            <w:r w:rsidRPr="00001D29">
              <w:t>1</w:t>
            </w:r>
          </w:p>
        </w:tc>
        <w:tc>
          <w:tcPr>
            <w:tcW w:w="720" w:type="dxa"/>
          </w:tcPr>
          <w:p w:rsidR="00DB68BF" w:rsidRPr="00001D29" w:rsidRDefault="00DB68BF" w:rsidP="00DB68BF">
            <w:pPr>
              <w:jc w:val="center"/>
            </w:pPr>
            <w:r w:rsidRPr="00001D29">
              <w:t>2</w:t>
            </w:r>
          </w:p>
        </w:tc>
        <w:tc>
          <w:tcPr>
            <w:tcW w:w="630" w:type="dxa"/>
          </w:tcPr>
          <w:p w:rsidR="00DB68BF" w:rsidRPr="00001D29" w:rsidRDefault="00DB68BF" w:rsidP="00DB68BF">
            <w:pPr>
              <w:jc w:val="center"/>
            </w:pPr>
            <w:r w:rsidRPr="00001D29">
              <w:t>3</w:t>
            </w:r>
          </w:p>
        </w:tc>
        <w:tc>
          <w:tcPr>
            <w:tcW w:w="900" w:type="dxa"/>
          </w:tcPr>
          <w:p w:rsidR="00DB68BF" w:rsidRPr="00001D29" w:rsidRDefault="00DB68BF" w:rsidP="00DB68BF">
            <w:pPr>
              <w:jc w:val="center"/>
            </w:pPr>
            <w:r w:rsidRPr="00001D29">
              <w:t>4</w:t>
            </w:r>
          </w:p>
        </w:tc>
        <w:tc>
          <w:tcPr>
            <w:tcW w:w="810" w:type="dxa"/>
          </w:tcPr>
          <w:p w:rsidR="00DB68BF" w:rsidRPr="00001D29" w:rsidRDefault="00DB68BF" w:rsidP="00DB68BF">
            <w:pPr>
              <w:jc w:val="center"/>
            </w:pPr>
            <w:r w:rsidRPr="00001D29">
              <w:t>5</w:t>
            </w:r>
          </w:p>
        </w:tc>
        <w:tc>
          <w:tcPr>
            <w:tcW w:w="900" w:type="dxa"/>
          </w:tcPr>
          <w:p w:rsidR="00DB68BF" w:rsidRPr="00001D29" w:rsidRDefault="00DB68BF" w:rsidP="00DB68BF">
            <w:pPr>
              <w:jc w:val="center"/>
            </w:pPr>
            <w:r w:rsidRPr="00001D29">
              <w:t>6</w:t>
            </w:r>
          </w:p>
        </w:tc>
        <w:tc>
          <w:tcPr>
            <w:tcW w:w="900" w:type="dxa"/>
          </w:tcPr>
          <w:p w:rsidR="00DB68BF" w:rsidRPr="00001D29" w:rsidRDefault="00DB68BF" w:rsidP="00DB68BF">
            <w:pPr>
              <w:jc w:val="center"/>
            </w:pPr>
            <w:r w:rsidRPr="00001D29">
              <w:t>7</w:t>
            </w:r>
          </w:p>
        </w:tc>
        <w:tc>
          <w:tcPr>
            <w:tcW w:w="900" w:type="dxa"/>
          </w:tcPr>
          <w:p w:rsidR="00DB68BF" w:rsidRPr="00001D29" w:rsidRDefault="00DB68BF" w:rsidP="00DB68BF">
            <w:pPr>
              <w:jc w:val="center"/>
            </w:pPr>
            <w:r w:rsidRPr="00001D29">
              <w:t>8</w:t>
            </w:r>
          </w:p>
        </w:tc>
        <w:tc>
          <w:tcPr>
            <w:tcW w:w="720" w:type="dxa"/>
          </w:tcPr>
          <w:p w:rsidR="00DB68BF" w:rsidRPr="00001D29" w:rsidRDefault="00DB68BF" w:rsidP="00DB68BF">
            <w:pPr>
              <w:jc w:val="center"/>
            </w:pPr>
            <w:r w:rsidRPr="00001D29">
              <w:t>9</w:t>
            </w:r>
          </w:p>
        </w:tc>
        <w:tc>
          <w:tcPr>
            <w:tcW w:w="720" w:type="dxa"/>
          </w:tcPr>
          <w:p w:rsidR="00DB68BF" w:rsidRPr="00001D29" w:rsidRDefault="00DB68BF" w:rsidP="00DB68BF">
            <w:pPr>
              <w:jc w:val="center"/>
            </w:pPr>
            <w:r w:rsidRPr="00001D29">
              <w:t>10</w:t>
            </w:r>
          </w:p>
        </w:tc>
      </w:tr>
      <w:tr w:rsidR="00DB68BF" w:rsidRPr="00001D29" w:rsidTr="00DB68BF">
        <w:tc>
          <w:tcPr>
            <w:tcW w:w="2790" w:type="dxa"/>
          </w:tcPr>
          <w:p w:rsidR="00DB68BF" w:rsidRPr="00001D29" w:rsidRDefault="00DB68BF" w:rsidP="00DB68BF">
            <w:pPr>
              <w:jc w:val="center"/>
              <w:rPr>
                <w:b/>
              </w:rPr>
            </w:pPr>
            <w:r w:rsidRPr="00001D29">
              <w:rPr>
                <w:b/>
              </w:rPr>
              <w:t>Claims with errors</w:t>
            </w:r>
          </w:p>
        </w:tc>
        <w:tc>
          <w:tcPr>
            <w:tcW w:w="810" w:type="dxa"/>
          </w:tcPr>
          <w:p w:rsidR="00DB68BF" w:rsidRPr="00001D29" w:rsidRDefault="00DB68BF" w:rsidP="00DB68BF">
            <w:pPr>
              <w:jc w:val="center"/>
            </w:pPr>
            <w:r>
              <w:t>7</w:t>
            </w:r>
          </w:p>
        </w:tc>
        <w:tc>
          <w:tcPr>
            <w:tcW w:w="720" w:type="dxa"/>
          </w:tcPr>
          <w:p w:rsidR="00DB68BF" w:rsidRPr="00001D29" w:rsidRDefault="00DB68BF" w:rsidP="00DB68BF">
            <w:pPr>
              <w:jc w:val="center"/>
            </w:pPr>
            <w:r>
              <w:t>8</w:t>
            </w:r>
          </w:p>
        </w:tc>
        <w:tc>
          <w:tcPr>
            <w:tcW w:w="630" w:type="dxa"/>
          </w:tcPr>
          <w:p w:rsidR="00DB68BF" w:rsidRPr="00001D29" w:rsidRDefault="00DB68BF" w:rsidP="00DB68BF">
            <w:pPr>
              <w:jc w:val="center"/>
            </w:pPr>
            <w:r>
              <w:t>7</w:t>
            </w:r>
          </w:p>
        </w:tc>
        <w:tc>
          <w:tcPr>
            <w:tcW w:w="900" w:type="dxa"/>
          </w:tcPr>
          <w:p w:rsidR="00DB68BF" w:rsidRPr="00001D29" w:rsidRDefault="00DB68BF" w:rsidP="00DB68BF">
            <w:pPr>
              <w:jc w:val="center"/>
            </w:pPr>
            <w:r>
              <w:t>6</w:t>
            </w:r>
          </w:p>
        </w:tc>
        <w:tc>
          <w:tcPr>
            <w:tcW w:w="810" w:type="dxa"/>
          </w:tcPr>
          <w:p w:rsidR="00DB68BF" w:rsidRPr="00001D29" w:rsidRDefault="00DB68BF" w:rsidP="00DB68BF">
            <w:pPr>
              <w:jc w:val="center"/>
            </w:pPr>
            <w:r>
              <w:t>7</w:t>
            </w:r>
          </w:p>
        </w:tc>
        <w:tc>
          <w:tcPr>
            <w:tcW w:w="900" w:type="dxa"/>
          </w:tcPr>
          <w:p w:rsidR="00DB68BF" w:rsidRPr="00001D29" w:rsidRDefault="00DB68BF" w:rsidP="00DB68BF">
            <w:pPr>
              <w:jc w:val="center"/>
            </w:pPr>
            <w:r>
              <w:t>9</w:t>
            </w:r>
          </w:p>
        </w:tc>
        <w:tc>
          <w:tcPr>
            <w:tcW w:w="900" w:type="dxa"/>
          </w:tcPr>
          <w:p w:rsidR="00DB68BF" w:rsidRPr="00001D29" w:rsidRDefault="00DB68BF" w:rsidP="00DB68BF">
            <w:pPr>
              <w:jc w:val="center"/>
            </w:pPr>
            <w:r>
              <w:t>12</w:t>
            </w:r>
          </w:p>
        </w:tc>
        <w:tc>
          <w:tcPr>
            <w:tcW w:w="900" w:type="dxa"/>
          </w:tcPr>
          <w:p w:rsidR="00DB68BF" w:rsidRPr="00001D29" w:rsidRDefault="00DB68BF" w:rsidP="00DB68BF">
            <w:pPr>
              <w:jc w:val="center"/>
            </w:pPr>
            <w:r>
              <w:t>11</w:t>
            </w:r>
          </w:p>
        </w:tc>
        <w:tc>
          <w:tcPr>
            <w:tcW w:w="720" w:type="dxa"/>
          </w:tcPr>
          <w:p w:rsidR="00DB68BF" w:rsidRPr="00001D29" w:rsidRDefault="00DB68BF" w:rsidP="00DB68BF">
            <w:pPr>
              <w:jc w:val="center"/>
            </w:pPr>
            <w:r>
              <w:t>13</w:t>
            </w:r>
          </w:p>
        </w:tc>
        <w:tc>
          <w:tcPr>
            <w:tcW w:w="720" w:type="dxa"/>
          </w:tcPr>
          <w:p w:rsidR="00DB68BF" w:rsidRPr="00001D29" w:rsidRDefault="00DB68BF" w:rsidP="00DB68BF">
            <w:pPr>
              <w:jc w:val="center"/>
            </w:pPr>
            <w:r>
              <w:t>14</w:t>
            </w:r>
          </w:p>
        </w:tc>
      </w:tr>
    </w:tbl>
    <w:p w:rsidR="00DB68BF" w:rsidRPr="00001D29" w:rsidRDefault="00DB68BF" w:rsidP="00DB68BF">
      <w:pPr>
        <w:jc w:val="center"/>
      </w:pPr>
    </w:p>
    <w:p w:rsidR="00DB68BF" w:rsidRPr="00001D29" w:rsidRDefault="00DB68BF" w:rsidP="00DB68BF">
      <w:r w:rsidRPr="00001D29">
        <w:t xml:space="preserve">The interpretation of this data is as follows.  On day 1, there were 200 claims sampled and </w:t>
      </w:r>
      <w:r>
        <w:t>7</w:t>
      </w:r>
      <w:r w:rsidRPr="00001D29">
        <w:t xml:space="preserve"> of these claims had errors.  On day 5, there were again 200 claims sampled and only </w:t>
      </w:r>
      <w:r>
        <w:t>7</w:t>
      </w:r>
      <w:r w:rsidRPr="00001D29">
        <w:t xml:space="preserve"> claims had errors.  The "claims with errors" data represents the number of claims with errors - not the total number of errors.  </w:t>
      </w:r>
    </w:p>
    <w:p w:rsidR="00DB68BF" w:rsidRPr="00001D29" w:rsidRDefault="00DB68BF" w:rsidP="00DB68BF"/>
    <w:p w:rsidR="00DB68BF" w:rsidRPr="00001D29" w:rsidRDefault="00DB68BF" w:rsidP="00DB68BF">
      <w:r w:rsidRPr="00001D29">
        <w:t xml:space="preserve">a) </w:t>
      </w:r>
      <w:r>
        <w:t>Plot the control chart u</w:t>
      </w:r>
      <w:r w:rsidRPr="00001D29">
        <w:t xml:space="preserve">sing </w:t>
      </w:r>
      <w:r>
        <w:t>2</w:t>
      </w:r>
      <w:r w:rsidRPr="00001D29">
        <w:t>σ (sigma) control limits</w:t>
      </w:r>
      <w:r>
        <w:t>.  D</w:t>
      </w:r>
      <w:r w:rsidRPr="00001D29">
        <w:t xml:space="preserve">etermine if the results of the training program indicate that the adjusters are now more consistent in the processing of claims.  Explain your conclusions. </w:t>
      </w:r>
    </w:p>
    <w:p w:rsidR="00DB68BF" w:rsidRPr="00001D29" w:rsidRDefault="00DB68BF" w:rsidP="00DB68BF">
      <w:r w:rsidRPr="00001D29">
        <w:t>Notes:</w:t>
      </w:r>
    </w:p>
    <w:p w:rsidR="00DB68BF" w:rsidRPr="00001D29" w:rsidRDefault="00DB68BF" w:rsidP="00DB68BF">
      <w:pPr>
        <w:numPr>
          <w:ilvl w:val="0"/>
          <w:numId w:val="1"/>
        </w:numPr>
        <w:tabs>
          <w:tab w:val="clear" w:pos="1080"/>
          <w:tab w:val="left" w:pos="360"/>
        </w:tabs>
        <w:ind w:left="0" w:firstLine="90"/>
      </w:pPr>
      <w:r w:rsidRPr="00001D29">
        <w:t>The centerline should be based on the data from these 10 days.</w:t>
      </w:r>
    </w:p>
    <w:p w:rsidR="00DB68BF" w:rsidRDefault="00DB68BF" w:rsidP="00DB68BF">
      <w:pPr>
        <w:numPr>
          <w:ilvl w:val="0"/>
          <w:numId w:val="1"/>
        </w:numPr>
        <w:tabs>
          <w:tab w:val="clear" w:pos="1080"/>
          <w:tab w:val="left" w:pos="360"/>
        </w:tabs>
        <w:ind w:left="0" w:firstLine="90"/>
      </w:pPr>
      <w:r w:rsidRPr="00001D29">
        <w:t xml:space="preserve">Assume there is sufficient data to perform this analysis </w:t>
      </w: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p w:rsidR="00DB68BF" w:rsidRDefault="00DB68BF" w:rsidP="00DB68BF">
      <w:pPr>
        <w:tabs>
          <w:tab w:val="left" w:pos="360"/>
        </w:tabs>
      </w:pPr>
    </w:p>
    <w:tbl>
      <w:tblPr>
        <w:tblW w:w="9991" w:type="dxa"/>
        <w:tblInd w:w="108" w:type="dxa"/>
        <w:tblLook w:val="04A0" w:firstRow="1" w:lastRow="0" w:firstColumn="1" w:lastColumn="0" w:noHBand="0" w:noVBand="1"/>
      </w:tblPr>
      <w:tblGrid>
        <w:gridCol w:w="976"/>
        <w:gridCol w:w="1053"/>
        <w:gridCol w:w="976"/>
        <w:gridCol w:w="1053"/>
        <w:gridCol w:w="1053"/>
        <w:gridCol w:w="976"/>
        <w:gridCol w:w="976"/>
        <w:gridCol w:w="976"/>
        <w:gridCol w:w="976"/>
        <w:gridCol w:w="976"/>
      </w:tblGrid>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eastAsia="en-GB"/>
              </w:rPr>
              <w:t>Day</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eastAsia="en-GB"/>
              </w:rPr>
              <w:t>Claims with error</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CL</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UCL</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LCL</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eastAsia="en-GB"/>
              </w:rPr>
              <w:t>1</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eastAsia="en-GB"/>
              </w:rPr>
              <w:t>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2</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8</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6</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5</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6</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12</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8</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11</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13</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10</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val="restart"/>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Pr>
                <w:rFonts w:ascii="Calibri" w:hAnsi="Calibri" w:cs="Calibri"/>
                <w:noProof/>
                <w:snapToGrid/>
                <w:color w:val="000000"/>
                <w:sz w:val="22"/>
                <w:szCs w:val="22"/>
              </w:rPr>
              <w:drawing>
                <wp:anchor distT="0" distB="0" distL="114300" distR="114300" simplePos="0" relativeHeight="251659264" behindDoc="0" locked="0" layoutInCell="1" allowOverlap="1" wp14:anchorId="160B614F" wp14:editId="4DA0C1B4">
                  <wp:simplePos x="0" y="0"/>
                  <wp:positionH relativeFrom="column">
                    <wp:posOffset>123825</wp:posOffset>
                  </wp:positionH>
                  <wp:positionV relativeFrom="paragraph">
                    <wp:posOffset>104775</wp:posOffset>
                  </wp:positionV>
                  <wp:extent cx="4591050" cy="2752725"/>
                  <wp:effectExtent l="0" t="0" r="19050" b="9525"/>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DB68BF" w:rsidRPr="00F22896" w:rsidTr="00DB68BF">
        <w:trPr>
          <w:trHeight w:val="300"/>
        </w:trPr>
        <w:tc>
          <w:tcPr>
            <w:tcW w:w="2029" w:type="dxa"/>
            <w:gridSpan w:val="2"/>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 xml:space="preserve">Control limits </w:t>
            </w: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Cl</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9.4</w:t>
            </w: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roofErr w:type="spellStart"/>
            <w:r w:rsidRPr="00F22896">
              <w:rPr>
                <w:rFonts w:ascii="Calibri" w:hAnsi="Calibri" w:cs="Calibri"/>
                <w:snapToGrid/>
                <w:color w:val="000000"/>
                <w:sz w:val="22"/>
                <w:szCs w:val="22"/>
                <w:lang w:val="en-GB" w:eastAsia="en-GB"/>
              </w:rPr>
              <w:t>Std</w:t>
            </w:r>
            <w:proofErr w:type="spellEnd"/>
            <w:r w:rsidRPr="00F22896">
              <w:rPr>
                <w:rFonts w:ascii="Calibri" w:hAnsi="Calibri" w:cs="Calibri"/>
                <w:snapToGrid/>
                <w:color w:val="000000"/>
                <w:sz w:val="22"/>
                <w:szCs w:val="22"/>
                <w:lang w:val="en-GB" w:eastAsia="en-GB"/>
              </w:rPr>
              <w:t xml:space="preserve"> Dev.  </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2.727636</w:t>
            </w: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UCL</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14.85527</w:t>
            </w: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LCL</w:t>
            </w: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jc w:val="right"/>
              <w:rPr>
                <w:rFonts w:ascii="Calibri" w:hAnsi="Calibri" w:cs="Calibri"/>
                <w:snapToGrid/>
                <w:color w:val="000000"/>
                <w:sz w:val="22"/>
                <w:szCs w:val="22"/>
                <w:lang w:val="en-GB" w:eastAsia="en-GB"/>
              </w:rPr>
            </w:pPr>
            <w:r w:rsidRPr="00F22896">
              <w:rPr>
                <w:rFonts w:ascii="Calibri" w:hAnsi="Calibri" w:cs="Calibri"/>
                <w:snapToGrid/>
                <w:color w:val="000000"/>
                <w:sz w:val="22"/>
                <w:szCs w:val="22"/>
                <w:lang w:val="en-GB" w:eastAsia="en-GB"/>
              </w:rPr>
              <w:t>3.944727</w:t>
            </w: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7962" w:type="dxa"/>
            <w:gridSpan w:val="8"/>
            <w:vMerge/>
            <w:tcBorders>
              <w:top w:val="nil"/>
              <w:left w:val="nil"/>
              <w:bottom w:val="nil"/>
              <w:right w:val="nil"/>
            </w:tcBorders>
            <w:vAlign w:val="center"/>
            <w:hideMark/>
          </w:tcPr>
          <w:p w:rsidR="00DB68BF" w:rsidRPr="00F22896" w:rsidRDefault="00DB68BF" w:rsidP="00DB68BF">
            <w:pPr>
              <w:widowControl/>
              <w:rPr>
                <w:rFonts w:ascii="Calibri" w:hAnsi="Calibri" w:cs="Calibri"/>
                <w:snapToGrid/>
                <w:color w:val="000000"/>
                <w:sz w:val="22"/>
                <w:szCs w:val="22"/>
                <w:lang w:val="en-GB" w:eastAsia="en-GB"/>
              </w:rPr>
            </w:pPr>
          </w:p>
        </w:tc>
      </w:tr>
      <w:tr w:rsidR="00DB68BF" w:rsidRPr="00F22896" w:rsidTr="00DB68BF">
        <w:trPr>
          <w:trHeight w:val="300"/>
        </w:trPr>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1053"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c>
          <w:tcPr>
            <w:tcW w:w="976" w:type="dxa"/>
            <w:tcBorders>
              <w:top w:val="nil"/>
              <w:left w:val="nil"/>
              <w:bottom w:val="nil"/>
              <w:right w:val="nil"/>
            </w:tcBorders>
            <w:shd w:val="clear" w:color="auto" w:fill="auto"/>
            <w:noWrap/>
            <w:vAlign w:val="bottom"/>
            <w:hideMark/>
          </w:tcPr>
          <w:p w:rsidR="00DB68BF" w:rsidRPr="00F22896" w:rsidRDefault="00DB68BF" w:rsidP="00DB68BF">
            <w:pPr>
              <w:widowControl/>
              <w:rPr>
                <w:rFonts w:ascii="Calibri" w:hAnsi="Calibri" w:cs="Calibri"/>
                <w:snapToGrid/>
                <w:color w:val="000000"/>
                <w:sz w:val="22"/>
                <w:szCs w:val="22"/>
                <w:lang w:val="en-GB" w:eastAsia="en-GB"/>
              </w:rPr>
            </w:pPr>
          </w:p>
        </w:tc>
      </w:tr>
    </w:tbl>
    <w:p w:rsidR="00DB68BF" w:rsidRPr="00C5038B" w:rsidRDefault="00DB68BF" w:rsidP="00DB68BF">
      <w:pPr>
        <w:numPr>
          <w:ilvl w:val="0"/>
          <w:numId w:val="2"/>
        </w:numPr>
        <w:tabs>
          <w:tab w:val="left" w:pos="360"/>
        </w:tabs>
        <w:rPr>
          <w:lang w:val="en-GB"/>
        </w:rPr>
      </w:pPr>
      <w:r>
        <w:rPr>
          <w:lang w:val="en-GB"/>
        </w:rPr>
        <w:t>T</w:t>
      </w:r>
      <w:r w:rsidRPr="00C5038B">
        <w:rPr>
          <w:lang w:val="en-GB"/>
        </w:rPr>
        <w:t>he control chart</w:t>
      </w:r>
      <w:r>
        <w:rPr>
          <w:lang w:val="en-GB"/>
        </w:rPr>
        <w:t xml:space="preserve"> shows that</w:t>
      </w:r>
      <w:r w:rsidRPr="00C5038B">
        <w:rPr>
          <w:lang w:val="en-GB"/>
        </w:rPr>
        <w:t>, all</w:t>
      </w:r>
      <w:r>
        <w:rPr>
          <w:lang w:val="en-GB"/>
        </w:rPr>
        <w:t xml:space="preserve"> the claims for errors are lie</w:t>
      </w:r>
      <w:r w:rsidRPr="00C5038B">
        <w:rPr>
          <w:lang w:val="en-GB"/>
        </w:rPr>
        <w:t xml:space="preserve"> within the control limit that is plotted an</w:t>
      </w:r>
      <w:r>
        <w:rPr>
          <w:lang w:val="en-GB"/>
        </w:rPr>
        <w:t>d since all the claims are lie</w:t>
      </w:r>
      <w:r w:rsidRPr="00C5038B">
        <w:rPr>
          <w:lang w:val="en-GB"/>
        </w:rPr>
        <w:t xml:space="preserve"> in between, the process can be claimed to be in control. Hence, it can be concluded that these errors are expected to be acceptable since they are in the control limits and they are not deviating out of the control limits.</w:t>
      </w:r>
    </w:p>
    <w:p w:rsidR="00DB68BF" w:rsidRPr="00001D29" w:rsidRDefault="00DB68BF" w:rsidP="00DB68BF">
      <w:pPr>
        <w:tabs>
          <w:tab w:val="left" w:pos="360"/>
        </w:tabs>
        <w:ind w:left="90"/>
      </w:pPr>
    </w:p>
    <w:p w:rsidR="00DB68BF" w:rsidRPr="00001D29" w:rsidRDefault="00DB68BF" w:rsidP="00DB68BF"/>
    <w:p w:rsidR="00DB68BF" w:rsidRPr="00001D29" w:rsidRDefault="00DB68BF" w:rsidP="00DB68BF"/>
    <w:p w:rsidR="00DB68BF" w:rsidRDefault="00DB68BF" w:rsidP="00DB68BF">
      <w:r w:rsidRPr="00001D29">
        <w:t xml:space="preserve">b) Using this sample information, do the data indicate that the process is in control?  Why or why not?  </w:t>
      </w:r>
    </w:p>
    <w:p w:rsidR="00DB68BF" w:rsidRPr="00C5038B" w:rsidRDefault="00DB68BF" w:rsidP="00DB68BF">
      <w:pPr>
        <w:tabs>
          <w:tab w:val="left" w:pos="360"/>
        </w:tabs>
        <w:ind w:left="360"/>
        <w:rPr>
          <w:lang w:val="en-GB"/>
        </w:rPr>
      </w:pPr>
      <w:r w:rsidRPr="00C5038B">
        <w:rPr>
          <w:lang w:val="en-GB"/>
        </w:rPr>
        <w:t>The process is claimed within control since none of the values from the claims with errors are out of the deviation control limits. Because of that, the process is stated to be in control to as shown in the excel</w:t>
      </w:r>
      <w:r>
        <w:rPr>
          <w:lang w:val="en-GB"/>
        </w:rPr>
        <w:t xml:space="preserve"> calculations </w:t>
      </w:r>
      <w:r w:rsidRPr="00C5038B">
        <w:rPr>
          <w:lang w:val="en-GB"/>
        </w:rPr>
        <w:t>above.</w:t>
      </w:r>
    </w:p>
    <w:p w:rsidR="00F4486B" w:rsidRPr="00001D29" w:rsidRDefault="00F4486B" w:rsidP="00DB68BF">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br w:type="page"/>
        <w:t>10. (</w:t>
      </w:r>
      <w:r>
        <w:rPr>
          <w:rFonts w:ascii="Times New Roman" w:hAnsi="Times New Roman"/>
          <w:b w:val="0"/>
          <w:sz w:val="24"/>
          <w:szCs w:val="24"/>
          <w:lang w:val="en-US"/>
        </w:rPr>
        <w:t>29</w:t>
      </w:r>
      <w:r w:rsidRPr="00001D29">
        <w:rPr>
          <w:rFonts w:ascii="Times New Roman" w:hAnsi="Times New Roman"/>
          <w:b w:val="0"/>
          <w:sz w:val="24"/>
          <w:szCs w:val="24"/>
        </w:rPr>
        <w:t xml:space="preserve"> points)</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During the campus Spring Fling, the bumper car amusement attraction has</w:t>
      </w:r>
      <w:r>
        <w:rPr>
          <w:rFonts w:ascii="Times New Roman" w:hAnsi="Times New Roman"/>
          <w:b w:val="0"/>
          <w:sz w:val="24"/>
          <w:szCs w:val="24"/>
        </w:rPr>
        <w:t xml:space="preserve"> a problem with</w:t>
      </w:r>
      <w:r w:rsidRPr="00001D29">
        <w:rPr>
          <w:rFonts w:ascii="Times New Roman" w:hAnsi="Times New Roman"/>
          <w:b w:val="0"/>
          <w:sz w:val="24"/>
          <w:szCs w:val="24"/>
        </w:rPr>
        <w:t xml:space="preserve"> cars becoming disabled and in need of repair.  Repair personnel can be hired at the rate of $2</w:t>
      </w:r>
      <w:r>
        <w:rPr>
          <w:rFonts w:ascii="Times New Roman" w:hAnsi="Times New Roman"/>
          <w:b w:val="0"/>
          <w:sz w:val="24"/>
          <w:szCs w:val="24"/>
          <w:lang w:val="en-US"/>
        </w:rPr>
        <w:t>3</w:t>
      </w:r>
      <w:r w:rsidRPr="00001D29">
        <w:rPr>
          <w:rFonts w:ascii="Times New Roman" w:hAnsi="Times New Roman"/>
          <w:b w:val="0"/>
          <w:sz w:val="24"/>
          <w:szCs w:val="24"/>
        </w:rPr>
        <w:t xml:space="preserve"> per hour. One repairer can fix cars in an average time of 25 minutes.  While a car is disabled or being repaired, lost income is $4</w:t>
      </w:r>
      <w:r>
        <w:rPr>
          <w:rFonts w:ascii="Times New Roman" w:hAnsi="Times New Roman"/>
          <w:b w:val="0"/>
          <w:sz w:val="24"/>
          <w:szCs w:val="24"/>
          <w:lang w:val="en-US"/>
        </w:rPr>
        <w:t>5</w:t>
      </w:r>
      <w:r w:rsidRPr="00001D29">
        <w:rPr>
          <w:rFonts w:ascii="Times New Roman" w:hAnsi="Times New Roman"/>
          <w:b w:val="0"/>
          <w:sz w:val="24"/>
          <w:szCs w:val="24"/>
        </w:rPr>
        <w:t xml:space="preserve"> per hour.  Cars tend to break down at the rate of two per hour.  Assume that there is only one repair person, the arrival rate follows a Poisson distribution and the service time follows an exponential distribution.</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a) On average, how long is a disabled bumper car </w:t>
      </w:r>
      <w:r>
        <w:rPr>
          <w:rFonts w:ascii="Times New Roman" w:hAnsi="Times New Roman"/>
          <w:b w:val="0"/>
          <w:sz w:val="24"/>
          <w:szCs w:val="24"/>
          <w:lang w:val="en-US"/>
        </w:rPr>
        <w:t>that is out of service and</w:t>
      </w:r>
      <w:r w:rsidRPr="006246E7">
        <w:rPr>
          <w:rFonts w:ascii="Times New Roman" w:hAnsi="Times New Roman"/>
          <w:b w:val="0"/>
          <w:sz w:val="24"/>
          <w:szCs w:val="24"/>
          <w:lang w:val="en-US"/>
        </w:rPr>
        <w:t xml:space="preserve"> </w:t>
      </w:r>
      <w:r>
        <w:rPr>
          <w:rFonts w:ascii="Times New Roman" w:hAnsi="Times New Roman"/>
          <w:b w:val="0"/>
          <w:sz w:val="24"/>
          <w:szCs w:val="24"/>
          <w:lang w:val="en-US"/>
        </w:rPr>
        <w:t>waiting to be repaired</w:t>
      </w:r>
      <w:r w:rsidRPr="00001D29">
        <w:rPr>
          <w:rFonts w:ascii="Times New Roman" w:hAnsi="Times New Roman"/>
          <w:b w:val="0"/>
          <w:sz w:val="24"/>
          <w:szCs w:val="24"/>
        </w:rPr>
        <w:t>?</w:t>
      </w:r>
    </w:p>
    <w:p w:rsidR="00524847" w:rsidRDefault="00524847" w:rsidP="00524847">
      <w:r>
        <w:t xml:space="preserve"> </w:t>
      </w:r>
    </w:p>
    <w:p w:rsidR="00524847" w:rsidRDefault="00524847" w:rsidP="00524847">
      <w:r>
        <w:t>Service time by one Repair personnel</w:t>
      </w:r>
      <w:r w:rsidR="005A22F0">
        <w:t>; =</w:t>
      </w:r>
      <w:r>
        <w:t xml:space="preserve"> 60/time taken by one repairer</w:t>
      </w:r>
    </w:p>
    <w:p w:rsidR="00524847" w:rsidRPr="00524847" w:rsidRDefault="00524847" w:rsidP="00524847">
      <w:r>
        <w:t xml:space="preserve"> </w:t>
      </w:r>
      <w:r>
        <w:tab/>
      </w:r>
      <w:r>
        <w:tab/>
      </w:r>
      <w:r>
        <w:tab/>
      </w:r>
      <w:r>
        <w:tab/>
      </w:r>
      <w:r>
        <w:tab/>
        <w:t xml:space="preserve">= </w:t>
      </w:r>
      <w:r w:rsidRPr="00524847">
        <w:t>60/25) cars per hour = 2.4 cars per hour.</w:t>
      </w:r>
    </w:p>
    <w:p w:rsidR="00524847" w:rsidRPr="00524847" w:rsidRDefault="00524847" w:rsidP="00524847">
      <w:r w:rsidRPr="00524847">
        <w:t>Cars tend to break down at the rate of two per hour so arrival rate is 2 cars per hour.</w:t>
      </w:r>
    </w:p>
    <w:p w:rsidR="00524847" w:rsidRDefault="00524847" w:rsidP="00F4486B"/>
    <w:p w:rsidR="00F4486B" w:rsidRDefault="00524847" w:rsidP="00F4486B">
      <w:r w:rsidRPr="00524847">
        <w:t xml:space="preserve">Average Waiting Time </w:t>
      </w:r>
      <w:r>
        <w:t>= 1</w:t>
      </w:r>
      <w:r w:rsidR="005A22F0">
        <w:t>/ (</w:t>
      </w:r>
      <w:r>
        <w:t>2.4-2</w:t>
      </w:r>
      <w:r w:rsidR="005A22F0">
        <w:t>) =</w:t>
      </w:r>
      <w:r>
        <w:t xml:space="preserve"> 2.5hours</w:t>
      </w:r>
    </w:p>
    <w:p w:rsidR="00F4486B" w:rsidRDefault="00F4486B" w:rsidP="00F4486B"/>
    <w:p w:rsidR="00F4486B" w:rsidRDefault="00F4486B" w:rsidP="00F4486B"/>
    <w:p w:rsidR="00F4486B" w:rsidRDefault="00F4486B" w:rsidP="00F4486B">
      <w:pPr>
        <w:rPr>
          <w:szCs w:val="24"/>
        </w:rPr>
      </w:pPr>
    </w:p>
    <w:p w:rsidR="00F4486B" w:rsidRDefault="00F4486B" w:rsidP="00F4486B">
      <w:pPr>
        <w:rPr>
          <w:szCs w:val="24"/>
        </w:rPr>
      </w:pPr>
    </w:p>
    <w:p w:rsidR="00F4486B" w:rsidRDefault="00F4486B" w:rsidP="00F4486B">
      <w:pPr>
        <w:rPr>
          <w:szCs w:val="24"/>
        </w:rPr>
      </w:pPr>
      <w:r w:rsidRPr="00001D29">
        <w:rPr>
          <w:szCs w:val="24"/>
        </w:rPr>
        <w:t xml:space="preserve">b)  On average, how many disabled bumper cars are out of service </w:t>
      </w:r>
      <w:r>
        <w:rPr>
          <w:szCs w:val="24"/>
        </w:rPr>
        <w:t>and not able to take riders on the bumper car attraction?</w:t>
      </w:r>
    </w:p>
    <w:p w:rsidR="00524847" w:rsidRDefault="00524847" w:rsidP="00F4486B">
      <w:pPr>
        <w:rPr>
          <w:szCs w:val="24"/>
        </w:rPr>
      </w:pPr>
      <w:r>
        <w:rPr>
          <w:szCs w:val="24"/>
        </w:rPr>
        <w:t xml:space="preserve">Average number of cars out of service = Arrival rate </w:t>
      </w:r>
      <w:r w:rsidR="005A22F0">
        <w:rPr>
          <w:szCs w:val="24"/>
        </w:rPr>
        <w:t>/ (</w:t>
      </w:r>
      <w:r>
        <w:rPr>
          <w:szCs w:val="24"/>
        </w:rPr>
        <w:t>service rate-arrival rate)</w:t>
      </w:r>
    </w:p>
    <w:p w:rsidR="00524847" w:rsidRDefault="00524847" w:rsidP="00F4486B">
      <w:pPr>
        <w:rPr>
          <w:szCs w:val="24"/>
        </w:rPr>
      </w:pPr>
      <w:r>
        <w:rPr>
          <w:szCs w:val="24"/>
        </w:rPr>
        <w:tab/>
      </w:r>
      <w:r>
        <w:rPr>
          <w:szCs w:val="24"/>
        </w:rPr>
        <w:tab/>
      </w:r>
      <w:r>
        <w:rPr>
          <w:szCs w:val="24"/>
        </w:rPr>
        <w:tab/>
      </w:r>
      <w:r>
        <w:rPr>
          <w:szCs w:val="24"/>
        </w:rPr>
        <w:tab/>
      </w:r>
      <w:r>
        <w:rPr>
          <w:szCs w:val="24"/>
        </w:rPr>
        <w:tab/>
        <w:t>= 2</w:t>
      </w:r>
      <w:r w:rsidR="005A22F0">
        <w:rPr>
          <w:szCs w:val="24"/>
        </w:rPr>
        <w:t>/ (</w:t>
      </w:r>
      <w:r>
        <w:rPr>
          <w:szCs w:val="24"/>
        </w:rPr>
        <w:t>2.4-2)</w:t>
      </w:r>
    </w:p>
    <w:p w:rsidR="00524847" w:rsidRDefault="00524847" w:rsidP="00F4486B">
      <w:pPr>
        <w:rPr>
          <w:szCs w:val="24"/>
        </w:rPr>
      </w:pPr>
      <w:r>
        <w:rPr>
          <w:szCs w:val="24"/>
        </w:rPr>
        <w:tab/>
      </w:r>
      <w:r>
        <w:rPr>
          <w:szCs w:val="24"/>
        </w:rPr>
        <w:tab/>
      </w:r>
      <w:r>
        <w:rPr>
          <w:szCs w:val="24"/>
        </w:rPr>
        <w:tab/>
      </w:r>
      <w:r>
        <w:rPr>
          <w:szCs w:val="24"/>
        </w:rPr>
        <w:tab/>
      </w:r>
      <w:r>
        <w:rPr>
          <w:szCs w:val="24"/>
        </w:rPr>
        <w:tab/>
        <w:t>= 5 cars</w:t>
      </w:r>
    </w:p>
    <w:p w:rsidR="00524847" w:rsidRDefault="00524847" w:rsidP="00F4486B"/>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c)  When a bumper car becomes disabled, what is the probability that it will find that there are at least </w:t>
      </w:r>
      <w:r>
        <w:rPr>
          <w:rFonts w:ascii="Times New Roman" w:hAnsi="Times New Roman"/>
          <w:b w:val="0"/>
          <w:sz w:val="24"/>
          <w:szCs w:val="24"/>
          <w:lang w:val="en-US"/>
        </w:rPr>
        <w:t>two</w:t>
      </w:r>
      <w:r w:rsidRPr="00001D29">
        <w:rPr>
          <w:rFonts w:ascii="Times New Roman" w:hAnsi="Times New Roman"/>
          <w:b w:val="0"/>
          <w:sz w:val="24"/>
          <w:szCs w:val="24"/>
        </w:rPr>
        <w:t xml:space="preserve"> cars already waiting to be repaired?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Default="00524847"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US"/>
        </w:rPr>
      </w:pPr>
      <w:r>
        <w:rPr>
          <w:rFonts w:ascii="Times New Roman" w:hAnsi="Times New Roman"/>
          <w:b w:val="0"/>
          <w:sz w:val="24"/>
          <w:szCs w:val="24"/>
          <w:lang w:val="en-US"/>
        </w:rPr>
        <w:t>Utilization rate for service= arrival rate /service rate</w:t>
      </w:r>
    </w:p>
    <w:p w:rsidR="00524847" w:rsidRDefault="00524847"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US"/>
        </w:rPr>
      </w:pPr>
      <w:r>
        <w:rPr>
          <w:rFonts w:ascii="Times New Roman" w:hAnsi="Times New Roman"/>
          <w:b w:val="0"/>
          <w:sz w:val="24"/>
          <w:szCs w:val="24"/>
          <w:lang w:val="en-US"/>
        </w:rPr>
        <w:tab/>
      </w:r>
      <w:r>
        <w:rPr>
          <w:rFonts w:ascii="Times New Roman" w:hAnsi="Times New Roman"/>
          <w:b w:val="0"/>
          <w:sz w:val="24"/>
          <w:szCs w:val="24"/>
          <w:lang w:val="en-US"/>
        </w:rPr>
        <w:tab/>
      </w:r>
      <w:r>
        <w:rPr>
          <w:rFonts w:ascii="Times New Roman" w:hAnsi="Times New Roman"/>
          <w:b w:val="0"/>
          <w:sz w:val="24"/>
          <w:szCs w:val="24"/>
          <w:lang w:val="en-US"/>
        </w:rPr>
        <w:tab/>
        <w:t>= 5/6</w:t>
      </w:r>
    </w:p>
    <w:p w:rsidR="005A22F0" w:rsidRDefault="00524847"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sz w:val="24"/>
          <w:szCs w:val="24"/>
          <w:vertAlign w:val="superscript"/>
        </w:rPr>
      </w:pPr>
      <w:r w:rsidRPr="00524847">
        <w:rPr>
          <w:rFonts w:ascii="Times New Roman" w:eastAsiaTheme="minorEastAsia" w:hAnsi="Times New Roman"/>
          <w:sz w:val="24"/>
          <w:szCs w:val="24"/>
        </w:rPr>
        <w:t xml:space="preserve">probability that it will find that there are at least </w:t>
      </w:r>
      <w:r>
        <w:rPr>
          <w:rFonts w:ascii="Times New Roman" w:eastAsiaTheme="minorEastAsia" w:hAnsi="Times New Roman"/>
          <w:sz w:val="24"/>
          <w:szCs w:val="24"/>
          <w:lang w:val="en-US"/>
        </w:rPr>
        <w:t xml:space="preserve">two </w:t>
      </w:r>
      <w:r w:rsidRPr="00524847">
        <w:rPr>
          <w:rFonts w:ascii="Times New Roman" w:eastAsiaTheme="minorEastAsia" w:hAnsi="Times New Roman"/>
          <w:sz w:val="24"/>
          <w:szCs w:val="24"/>
        </w:rPr>
        <w:t>cars already waiting to be repaired</w:t>
      </w:r>
      <w:r w:rsidRPr="00524847">
        <w:rPr>
          <w:rFonts w:ascii="Times New Roman" w:hAnsi="Times New Roman"/>
          <w:sz w:val="24"/>
          <w:szCs w:val="24"/>
        </w:rPr>
        <w:br/>
        <w:t xml:space="preserve"> = (</w:t>
      </w:r>
      <w:r w:rsidR="005A22F0" w:rsidRPr="00524847">
        <w:rPr>
          <w:rFonts w:ascii="Times New Roman" w:hAnsi="Times New Roman"/>
          <w:sz w:val="24"/>
          <w:szCs w:val="24"/>
        </w:rPr>
        <w:t>utilization</w:t>
      </w:r>
      <w:r w:rsidRPr="00524847">
        <w:rPr>
          <w:rFonts w:ascii="Times New Roman" w:hAnsi="Times New Roman"/>
          <w:sz w:val="24"/>
          <w:szCs w:val="24"/>
        </w:rPr>
        <w:t xml:space="preserve"> rate)</w:t>
      </w:r>
      <w:r>
        <w:rPr>
          <w:rFonts w:ascii="Times New Roman" w:hAnsi="Times New Roman"/>
          <w:sz w:val="24"/>
          <w:szCs w:val="24"/>
          <w:vertAlign w:val="superscript"/>
        </w:rPr>
        <w:t>2</w:t>
      </w:r>
      <w:r w:rsidRPr="00524847">
        <w:rPr>
          <w:rFonts w:ascii="Times New Roman" w:hAnsi="Times New Roman"/>
          <w:sz w:val="24"/>
          <w:szCs w:val="24"/>
        </w:rPr>
        <w:t>= (5/6)</w:t>
      </w:r>
      <w:r>
        <w:rPr>
          <w:rFonts w:ascii="Times New Roman" w:hAnsi="Times New Roman"/>
          <w:sz w:val="24"/>
          <w:szCs w:val="24"/>
          <w:vertAlign w:val="superscript"/>
        </w:rPr>
        <w:t>2</w:t>
      </w:r>
    </w:p>
    <w:p w:rsidR="005A22F0" w:rsidRDefault="005A22F0" w:rsidP="005A22F0">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 xml:space="preserve"> 0.6944</w:t>
      </w:r>
    </w:p>
    <w:p w:rsidR="00524847" w:rsidRPr="00524847" w:rsidRDefault="00524847"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lang w:val="en-US"/>
        </w:rPr>
      </w:pPr>
    </w:p>
    <w:p w:rsidR="00F4486B" w:rsidRPr="00524847"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524847">
        <w:rPr>
          <w:rFonts w:ascii="Times New Roman" w:hAnsi="Times New Roman"/>
          <w:b w:val="0"/>
          <w:sz w:val="24"/>
          <w:szCs w:val="24"/>
        </w:rPr>
        <w:t xml:space="preserve"> </w:t>
      </w: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p>
    <w:p w:rsidR="00F4486B" w:rsidRPr="00001D29" w:rsidRDefault="00F4486B" w:rsidP="00F4486B">
      <w:pPr>
        <w:pStyle w:val="BodyText"/>
        <w:keepNext/>
        <w:keepLines/>
        <w:widowControl w:val="0"/>
        <w:tabs>
          <w:tab w:val="left" w:pos="936"/>
          <w:tab w:val="left" w:pos="2268"/>
          <w:tab w:val="left" w:pos="2436"/>
          <w:tab w:val="left" w:pos="3936"/>
          <w:tab w:val="left" w:pos="9072"/>
          <w:tab w:val="left" w:pos="10206"/>
          <w:tab w:val="left" w:pos="11340"/>
          <w:tab w:val="left" w:pos="12474"/>
          <w:tab w:val="left" w:pos="13608"/>
          <w:tab w:val="left" w:pos="14742"/>
          <w:tab w:val="left" w:pos="15876"/>
          <w:tab w:val="left" w:pos="17010"/>
        </w:tabs>
        <w:rPr>
          <w:rFonts w:ascii="Times New Roman" w:hAnsi="Times New Roman"/>
          <w:b w:val="0"/>
          <w:sz w:val="24"/>
          <w:szCs w:val="24"/>
        </w:rPr>
      </w:pPr>
      <w:r w:rsidRPr="00001D29">
        <w:rPr>
          <w:rFonts w:ascii="Times New Roman" w:hAnsi="Times New Roman"/>
          <w:b w:val="0"/>
          <w:sz w:val="24"/>
          <w:szCs w:val="24"/>
        </w:rPr>
        <w:t xml:space="preserve">d) </w:t>
      </w:r>
      <w:r>
        <w:rPr>
          <w:rFonts w:ascii="Times New Roman" w:hAnsi="Times New Roman"/>
          <w:b w:val="0"/>
          <w:sz w:val="24"/>
          <w:szCs w:val="24"/>
          <w:lang w:val="en-US"/>
        </w:rPr>
        <w:t xml:space="preserve">The </w:t>
      </w:r>
      <w:r w:rsidRPr="00001D29">
        <w:rPr>
          <w:rFonts w:ascii="Times New Roman" w:hAnsi="Times New Roman"/>
          <w:b w:val="0"/>
          <w:sz w:val="24"/>
          <w:szCs w:val="24"/>
        </w:rPr>
        <w:t xml:space="preserve">amusement </w:t>
      </w:r>
      <w:proofErr w:type="spellStart"/>
      <w:r w:rsidRPr="00001D29">
        <w:rPr>
          <w:rFonts w:ascii="Times New Roman" w:hAnsi="Times New Roman"/>
          <w:b w:val="0"/>
          <w:sz w:val="24"/>
          <w:szCs w:val="24"/>
        </w:rPr>
        <w:t>part</w:t>
      </w:r>
      <w:proofErr w:type="spellEnd"/>
      <w:r w:rsidRPr="00001D29">
        <w:rPr>
          <w:rFonts w:ascii="Times New Roman" w:hAnsi="Times New Roman"/>
          <w:b w:val="0"/>
          <w:sz w:val="24"/>
          <w:szCs w:val="24"/>
        </w:rPr>
        <w:t xml:space="preserve"> </w:t>
      </w:r>
      <w:r>
        <w:rPr>
          <w:rFonts w:ascii="Times New Roman" w:hAnsi="Times New Roman"/>
          <w:b w:val="0"/>
          <w:sz w:val="24"/>
          <w:szCs w:val="24"/>
          <w:lang w:val="en-US"/>
        </w:rPr>
        <w:t xml:space="preserve">has decided to increase its repair capacity by adding either </w:t>
      </w:r>
      <w:r w:rsidRPr="00001D29">
        <w:rPr>
          <w:rFonts w:ascii="Times New Roman" w:hAnsi="Times New Roman"/>
          <w:b w:val="0"/>
          <w:sz w:val="24"/>
          <w:szCs w:val="24"/>
        </w:rPr>
        <w:t xml:space="preserve">one or two additional repair people.  These will not work individually but they only work as one team.  Thus if two or three people are working, they will work together on the same repair.  One repair worker can fix cars in an average time of 25 minutes.  Two repair workers working as a team take 20 minutes and three repair workers working as a team take 15 minutes.  What is the cost of the repair operation for </w:t>
      </w:r>
      <w:r>
        <w:rPr>
          <w:rFonts w:ascii="Times New Roman" w:hAnsi="Times New Roman"/>
          <w:b w:val="0"/>
          <w:sz w:val="24"/>
          <w:szCs w:val="24"/>
          <w:lang w:val="en-US"/>
        </w:rPr>
        <w:t xml:space="preserve">the </w:t>
      </w:r>
      <w:r w:rsidRPr="00001D29">
        <w:rPr>
          <w:rFonts w:ascii="Times New Roman" w:hAnsi="Times New Roman"/>
          <w:b w:val="0"/>
          <w:sz w:val="24"/>
          <w:szCs w:val="24"/>
        </w:rPr>
        <w:t>two repair strategies (</w:t>
      </w:r>
      <w:r>
        <w:rPr>
          <w:rFonts w:ascii="Times New Roman" w:hAnsi="Times New Roman"/>
          <w:b w:val="0"/>
          <w:sz w:val="24"/>
          <w:szCs w:val="24"/>
          <w:lang w:val="en-US"/>
        </w:rPr>
        <w:t xml:space="preserve">adding </w:t>
      </w:r>
      <w:r w:rsidRPr="00001D29">
        <w:rPr>
          <w:rFonts w:ascii="Times New Roman" w:hAnsi="Times New Roman"/>
          <w:b w:val="0"/>
          <w:sz w:val="24"/>
          <w:szCs w:val="24"/>
        </w:rPr>
        <w:t>1</w:t>
      </w:r>
      <w:r>
        <w:rPr>
          <w:rFonts w:ascii="Times New Roman" w:hAnsi="Times New Roman"/>
          <w:b w:val="0"/>
          <w:sz w:val="24"/>
          <w:szCs w:val="24"/>
          <w:lang w:val="en-US"/>
        </w:rPr>
        <w:t xml:space="preserve"> or </w:t>
      </w:r>
      <w:r w:rsidRPr="00001D29">
        <w:rPr>
          <w:rFonts w:ascii="Times New Roman" w:hAnsi="Times New Roman"/>
          <w:b w:val="0"/>
          <w:sz w:val="24"/>
          <w:szCs w:val="24"/>
        </w:rPr>
        <w:t>2 repair workers</w:t>
      </w:r>
      <w:r>
        <w:rPr>
          <w:rFonts w:ascii="Times New Roman" w:hAnsi="Times New Roman"/>
          <w:b w:val="0"/>
          <w:sz w:val="24"/>
          <w:szCs w:val="24"/>
          <w:lang w:val="en-US"/>
        </w:rPr>
        <w:t>) that it is considering</w:t>
      </w:r>
      <w:r w:rsidRPr="00001D29">
        <w:rPr>
          <w:rFonts w:ascii="Times New Roman" w:hAnsi="Times New Roman"/>
          <w:b w:val="0"/>
          <w:sz w:val="24"/>
          <w:szCs w:val="24"/>
        </w:rPr>
        <w:t>?</w:t>
      </w:r>
      <w:r>
        <w:rPr>
          <w:rFonts w:ascii="Times New Roman" w:hAnsi="Times New Roman"/>
          <w:b w:val="0"/>
          <w:sz w:val="24"/>
          <w:szCs w:val="24"/>
        </w:rPr>
        <w:t xml:space="preserve">  Considering the cost of the </w:t>
      </w:r>
      <w:r>
        <w:rPr>
          <w:rFonts w:ascii="Times New Roman" w:hAnsi="Times New Roman"/>
          <w:b w:val="0"/>
          <w:sz w:val="24"/>
          <w:szCs w:val="24"/>
          <w:lang w:val="en-US"/>
        </w:rPr>
        <w:t>operation</w:t>
      </w:r>
      <w:r>
        <w:rPr>
          <w:rFonts w:ascii="Times New Roman" w:hAnsi="Times New Roman"/>
          <w:b w:val="0"/>
          <w:sz w:val="24"/>
          <w:szCs w:val="24"/>
        </w:rPr>
        <w:t xml:space="preserve">, would either of the </w:t>
      </w:r>
      <w:r>
        <w:rPr>
          <w:rFonts w:ascii="Times New Roman" w:hAnsi="Times New Roman"/>
          <w:b w:val="0"/>
          <w:sz w:val="24"/>
          <w:szCs w:val="24"/>
          <w:lang w:val="en-US"/>
        </w:rPr>
        <w:t xml:space="preserve">worker </w:t>
      </w:r>
      <w:r>
        <w:rPr>
          <w:rFonts w:ascii="Times New Roman" w:hAnsi="Times New Roman"/>
          <w:b w:val="0"/>
          <w:sz w:val="24"/>
          <w:szCs w:val="24"/>
        </w:rPr>
        <w:t>options be preferred to the one work</w:t>
      </w:r>
      <w:r>
        <w:rPr>
          <w:rFonts w:ascii="Times New Roman" w:hAnsi="Times New Roman"/>
          <w:b w:val="0"/>
          <w:sz w:val="24"/>
          <w:szCs w:val="24"/>
          <w:lang w:val="en-US"/>
        </w:rPr>
        <w:t>er</w:t>
      </w:r>
      <w:r>
        <w:rPr>
          <w:rFonts w:ascii="Times New Roman" w:hAnsi="Times New Roman"/>
          <w:b w:val="0"/>
          <w:sz w:val="24"/>
          <w:szCs w:val="24"/>
        </w:rPr>
        <w:t xml:space="preserve"> operation?  Explain. </w:t>
      </w:r>
    </w:p>
    <w:p w:rsidR="00041EF5" w:rsidRDefault="00041EF5"/>
    <w:p w:rsidR="00524847" w:rsidRPr="00524847" w:rsidRDefault="00524847" w:rsidP="00524847">
      <w:r>
        <w:t>For one more repair personnel,</w:t>
      </w:r>
    </w:p>
    <w:p w:rsidR="00524847" w:rsidRPr="00524847" w:rsidRDefault="00C61FC6" w:rsidP="00524847">
      <w:r>
        <w:t xml:space="preserve">Cost for repair workers = 2*$23= $46 </w:t>
      </w:r>
      <w:r w:rsidR="00524847" w:rsidRPr="00524847">
        <w:t>per hour.</w:t>
      </w:r>
    </w:p>
    <w:p w:rsidR="00524847" w:rsidRPr="00524847" w:rsidRDefault="00524847" w:rsidP="00524847">
      <w:r w:rsidRPr="00524847">
        <w:t xml:space="preserve">Average waiting time in the </w:t>
      </w:r>
      <w:r w:rsidR="00C61FC6">
        <w:t>se</w:t>
      </w:r>
      <w:r w:rsidR="005A22F0">
        <w:t>r</w:t>
      </w:r>
      <w:r w:rsidR="00C61FC6">
        <w:t>vice</w:t>
      </w:r>
      <w:r w:rsidRPr="00524847">
        <w:t>= 1 h</w:t>
      </w:r>
      <w:r w:rsidR="00C61FC6">
        <w:t>our thus the cost for that = $46</w:t>
      </w:r>
    </w:p>
    <w:p w:rsidR="00524847" w:rsidRPr="00524847" w:rsidRDefault="00C61FC6" w:rsidP="00524847">
      <w:r>
        <w:t xml:space="preserve">Implying that the </w:t>
      </w:r>
      <w:r w:rsidR="00524847" w:rsidRPr="00524847">
        <w:t>total cost for the strategy of add</w:t>
      </w:r>
      <w:r>
        <w:t>ing 1 more repair workers = $92</w:t>
      </w:r>
      <w:r w:rsidR="00524847" w:rsidRPr="00524847">
        <w:t>per hour.</w:t>
      </w:r>
    </w:p>
    <w:p w:rsidR="00524847" w:rsidRPr="00524847" w:rsidRDefault="00524847" w:rsidP="00524847">
      <w:r w:rsidRPr="00524847">
        <w:t>For adding 2 more repair workers,</w:t>
      </w:r>
    </w:p>
    <w:p w:rsidR="00524847" w:rsidRPr="00524847" w:rsidRDefault="00C61FC6" w:rsidP="00524847">
      <w:r>
        <w:t>Cost of repair workers = $69</w:t>
      </w:r>
      <w:r w:rsidR="00D3007B">
        <w:t>u</w:t>
      </w:r>
      <w:r w:rsidR="00524847" w:rsidRPr="00524847">
        <w:t>per hour.</w:t>
      </w:r>
    </w:p>
    <w:p w:rsidR="00524847" w:rsidRPr="00524847" w:rsidRDefault="00524847" w:rsidP="00524847">
      <w:r w:rsidRPr="00524847">
        <w:t>Average waiting time in the system = 0.5.</w:t>
      </w:r>
    </w:p>
    <w:p w:rsidR="00524847" w:rsidRPr="00524847" w:rsidRDefault="00C61FC6" w:rsidP="00524847">
      <w:r>
        <w:t>Thus cost to wait = $46*0.5 = $23</w:t>
      </w:r>
      <w:r w:rsidR="00524847" w:rsidRPr="00524847">
        <w:t>.</w:t>
      </w:r>
    </w:p>
    <w:p w:rsidR="00524847" w:rsidRPr="00524847" w:rsidRDefault="00C61FC6" w:rsidP="00524847">
      <w:r>
        <w:t>Hence total cost = $69+$23 = $92</w:t>
      </w:r>
      <w:r w:rsidR="00524847" w:rsidRPr="00524847">
        <w:t>.</w:t>
      </w:r>
    </w:p>
    <w:p w:rsidR="00524847" w:rsidRDefault="00524847"/>
    <w:sectPr w:rsidR="00524847" w:rsidSect="00071063">
      <w:headerReference w:type="even" r:id="rId10"/>
      <w:headerReference w:type="default" r:id="rId11"/>
      <w:endnotePr>
        <w:numFmt w:val="decimal"/>
      </w:endnotePr>
      <w:pgSz w:w="12240" w:h="15840"/>
      <w:pgMar w:top="1440" w:right="1440" w:bottom="1440" w:left="1440" w:header="1440" w:footer="144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C86" w:rsidRDefault="00A04C86">
      <w:r>
        <w:separator/>
      </w:r>
    </w:p>
  </w:endnote>
  <w:endnote w:type="continuationSeparator" w:id="0">
    <w:p w:rsidR="00A04C86" w:rsidRDefault="00A0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C86" w:rsidRDefault="00A04C86">
      <w:r>
        <w:separator/>
      </w:r>
    </w:p>
  </w:footnote>
  <w:footnote w:type="continuationSeparator" w:id="0">
    <w:p w:rsidR="00A04C86" w:rsidRDefault="00A04C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8BF" w:rsidRDefault="00DB68BF" w:rsidP="000710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68BF" w:rsidRDefault="00DB68BF" w:rsidP="0007106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8BF" w:rsidRDefault="00DB68BF" w:rsidP="000710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6302">
      <w:rPr>
        <w:rStyle w:val="PageNumber"/>
        <w:noProof/>
      </w:rPr>
      <w:t>21</w:t>
    </w:r>
    <w:r>
      <w:rPr>
        <w:rStyle w:val="PageNumber"/>
      </w:rPr>
      <w:fldChar w:fldCharType="end"/>
    </w:r>
  </w:p>
  <w:p w:rsidR="00DB68BF" w:rsidRDefault="00DB68BF" w:rsidP="0007106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A61C3"/>
    <w:multiLevelType w:val="hybridMultilevel"/>
    <w:tmpl w:val="1D9E9B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B13B2E"/>
    <w:multiLevelType w:val="singleLevel"/>
    <w:tmpl w:val="3314D1F4"/>
    <w:lvl w:ilvl="0">
      <w:start w:val="1"/>
      <w:numFmt w:val="bullet"/>
      <w:lvlText w:val=""/>
      <w:lvlJc w:val="left"/>
      <w:pPr>
        <w:tabs>
          <w:tab w:val="num" w:pos="1080"/>
        </w:tabs>
        <w:ind w:left="360" w:firstLine="360"/>
      </w:pPr>
      <w:rPr>
        <w:rFonts w:ascii="Symbol" w:hAnsi="Symbol" w:hint="default"/>
      </w:rPr>
    </w:lvl>
  </w:abstractNum>
  <w:abstractNum w:abstractNumId="2" w15:restartNumberingAfterBreak="0">
    <w:nsid w:val="7F0411D1"/>
    <w:multiLevelType w:val="multilevel"/>
    <w:tmpl w:val="614871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86B"/>
    <w:rsid w:val="00041EF5"/>
    <w:rsid w:val="00071063"/>
    <w:rsid w:val="002754C3"/>
    <w:rsid w:val="002C7912"/>
    <w:rsid w:val="00524847"/>
    <w:rsid w:val="005A1FE8"/>
    <w:rsid w:val="005A22F0"/>
    <w:rsid w:val="006E5592"/>
    <w:rsid w:val="007A1156"/>
    <w:rsid w:val="00866302"/>
    <w:rsid w:val="009156E4"/>
    <w:rsid w:val="00981098"/>
    <w:rsid w:val="00A04C86"/>
    <w:rsid w:val="00AF6F89"/>
    <w:rsid w:val="00B16519"/>
    <w:rsid w:val="00B3446A"/>
    <w:rsid w:val="00BF1B9D"/>
    <w:rsid w:val="00C0200A"/>
    <w:rsid w:val="00C61FC6"/>
    <w:rsid w:val="00CA5D77"/>
    <w:rsid w:val="00D3007B"/>
    <w:rsid w:val="00DB68BF"/>
    <w:rsid w:val="00DC546B"/>
    <w:rsid w:val="00F02C41"/>
    <w:rsid w:val="00F257B6"/>
    <w:rsid w:val="00F4486B"/>
    <w:rsid w:val="00FC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53A82-6CFB-4E6B-A3AD-F2E380A53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8BF"/>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4486B"/>
    <w:pPr>
      <w:widowControl/>
    </w:pPr>
    <w:rPr>
      <w:rFonts w:ascii="Arial" w:hAnsi="Arial"/>
      <w:b/>
      <w:snapToGrid/>
      <w:sz w:val="32"/>
      <w:lang w:val="x-none" w:eastAsia="x-none"/>
    </w:rPr>
  </w:style>
  <w:style w:type="character" w:customStyle="1" w:styleId="BodyTextChar">
    <w:name w:val="Body Text Char"/>
    <w:basedOn w:val="DefaultParagraphFont"/>
    <w:link w:val="BodyText"/>
    <w:rsid w:val="00F4486B"/>
    <w:rPr>
      <w:rFonts w:ascii="Arial" w:eastAsia="Times New Roman" w:hAnsi="Arial" w:cs="Times New Roman"/>
      <w:b/>
      <w:sz w:val="32"/>
      <w:szCs w:val="20"/>
      <w:lang w:val="x-none" w:eastAsia="x-none"/>
    </w:rPr>
  </w:style>
  <w:style w:type="paragraph" w:styleId="Header">
    <w:name w:val="header"/>
    <w:basedOn w:val="Normal"/>
    <w:link w:val="HeaderChar"/>
    <w:rsid w:val="00F4486B"/>
    <w:pPr>
      <w:tabs>
        <w:tab w:val="center" w:pos="4320"/>
        <w:tab w:val="right" w:pos="8640"/>
      </w:tabs>
    </w:pPr>
  </w:style>
  <w:style w:type="character" w:customStyle="1" w:styleId="HeaderChar">
    <w:name w:val="Header Char"/>
    <w:basedOn w:val="DefaultParagraphFont"/>
    <w:link w:val="Header"/>
    <w:rsid w:val="00F4486B"/>
    <w:rPr>
      <w:rFonts w:ascii="Times New Roman" w:eastAsia="Times New Roman" w:hAnsi="Times New Roman" w:cs="Times New Roman"/>
      <w:snapToGrid w:val="0"/>
      <w:sz w:val="24"/>
      <w:szCs w:val="20"/>
    </w:rPr>
  </w:style>
  <w:style w:type="character" w:styleId="PageNumber">
    <w:name w:val="page number"/>
    <w:basedOn w:val="DefaultParagraphFont"/>
    <w:rsid w:val="00F4486B"/>
  </w:style>
  <w:style w:type="paragraph" w:customStyle="1" w:styleId="NormalText">
    <w:name w:val="Normal Text"/>
    <w:rsid w:val="00F4486B"/>
    <w:pPr>
      <w:spacing w:after="0" w:line="240" w:lineRule="auto"/>
    </w:pPr>
    <w:rPr>
      <w:rFonts w:ascii="Arial Narrow" w:eastAsia="Times New Roman" w:hAnsi="Arial Narrow" w:cs="Times New Roman"/>
      <w:sz w:val="20"/>
      <w:szCs w:val="20"/>
    </w:rPr>
  </w:style>
  <w:style w:type="paragraph" w:styleId="ListParagraph">
    <w:name w:val="List Paragraph"/>
    <w:basedOn w:val="Normal"/>
    <w:uiPriority w:val="34"/>
    <w:qFormat/>
    <w:rsid w:val="00C0200A"/>
    <w:pPr>
      <w:ind w:left="720"/>
      <w:contextualSpacing/>
    </w:pPr>
  </w:style>
  <w:style w:type="character" w:customStyle="1" w:styleId="tl8wme">
    <w:name w:val="tl8wme"/>
    <w:basedOn w:val="DefaultParagraphFont"/>
    <w:rsid w:val="002C7912"/>
  </w:style>
  <w:style w:type="character" w:customStyle="1" w:styleId="ur">
    <w:name w:val="ur"/>
    <w:basedOn w:val="DefaultParagraphFont"/>
    <w:rsid w:val="002C7912"/>
  </w:style>
  <w:style w:type="character" w:customStyle="1" w:styleId="vpqmgb">
    <w:name w:val="vpqmgb"/>
    <w:basedOn w:val="DefaultParagraphFont"/>
    <w:rsid w:val="002C7912"/>
  </w:style>
  <w:style w:type="character" w:customStyle="1" w:styleId="sv">
    <w:name w:val="sv"/>
    <w:basedOn w:val="DefaultParagraphFont"/>
    <w:rsid w:val="002C7912"/>
  </w:style>
  <w:style w:type="paragraph" w:styleId="NormalWeb">
    <w:name w:val="Normal (Web)"/>
    <w:basedOn w:val="Normal"/>
    <w:uiPriority w:val="99"/>
    <w:semiHidden/>
    <w:unhideWhenUsed/>
    <w:rsid w:val="00DB68BF"/>
    <w:pPr>
      <w:widowControl/>
      <w:spacing w:before="100" w:beforeAutospacing="1" w:after="100" w:afterAutospacing="1"/>
    </w:pPr>
    <w:rPr>
      <w:snapToGrid/>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7933">
      <w:bodyDiv w:val="1"/>
      <w:marLeft w:val="0"/>
      <w:marRight w:val="0"/>
      <w:marTop w:val="0"/>
      <w:marBottom w:val="0"/>
      <w:divBdr>
        <w:top w:val="none" w:sz="0" w:space="0" w:color="auto"/>
        <w:left w:val="none" w:sz="0" w:space="0" w:color="auto"/>
        <w:bottom w:val="none" w:sz="0" w:space="0" w:color="auto"/>
        <w:right w:val="none" w:sz="0" w:space="0" w:color="auto"/>
      </w:divBdr>
    </w:div>
    <w:div w:id="144054793">
      <w:bodyDiv w:val="1"/>
      <w:marLeft w:val="0"/>
      <w:marRight w:val="0"/>
      <w:marTop w:val="0"/>
      <w:marBottom w:val="0"/>
      <w:divBdr>
        <w:top w:val="none" w:sz="0" w:space="0" w:color="auto"/>
        <w:left w:val="none" w:sz="0" w:space="0" w:color="auto"/>
        <w:bottom w:val="none" w:sz="0" w:space="0" w:color="auto"/>
        <w:right w:val="none" w:sz="0" w:space="0" w:color="auto"/>
      </w:divBdr>
    </w:div>
    <w:div w:id="203182140">
      <w:bodyDiv w:val="1"/>
      <w:marLeft w:val="0"/>
      <w:marRight w:val="0"/>
      <w:marTop w:val="0"/>
      <w:marBottom w:val="0"/>
      <w:divBdr>
        <w:top w:val="none" w:sz="0" w:space="0" w:color="auto"/>
        <w:left w:val="none" w:sz="0" w:space="0" w:color="auto"/>
        <w:bottom w:val="none" w:sz="0" w:space="0" w:color="auto"/>
        <w:right w:val="none" w:sz="0" w:space="0" w:color="auto"/>
      </w:divBdr>
      <w:divsChild>
        <w:div w:id="8876327">
          <w:marLeft w:val="0"/>
          <w:marRight w:val="0"/>
          <w:marTop w:val="0"/>
          <w:marBottom w:val="0"/>
          <w:divBdr>
            <w:top w:val="none" w:sz="0" w:space="0" w:color="auto"/>
            <w:left w:val="none" w:sz="0" w:space="0" w:color="auto"/>
            <w:bottom w:val="none" w:sz="0" w:space="0" w:color="auto"/>
            <w:right w:val="none" w:sz="0" w:space="0" w:color="auto"/>
          </w:divBdr>
          <w:divsChild>
            <w:div w:id="1866021455">
              <w:marLeft w:val="0"/>
              <w:marRight w:val="0"/>
              <w:marTop w:val="0"/>
              <w:marBottom w:val="0"/>
              <w:divBdr>
                <w:top w:val="none" w:sz="0" w:space="0" w:color="auto"/>
                <w:left w:val="none" w:sz="0" w:space="0" w:color="auto"/>
                <w:bottom w:val="none" w:sz="0" w:space="0" w:color="auto"/>
                <w:right w:val="none" w:sz="0" w:space="0" w:color="auto"/>
              </w:divBdr>
              <w:divsChild>
                <w:div w:id="629827124">
                  <w:marLeft w:val="0"/>
                  <w:marRight w:val="0"/>
                  <w:marTop w:val="0"/>
                  <w:marBottom w:val="0"/>
                  <w:divBdr>
                    <w:top w:val="none" w:sz="0" w:space="0" w:color="auto"/>
                    <w:left w:val="none" w:sz="0" w:space="0" w:color="auto"/>
                    <w:bottom w:val="none" w:sz="0" w:space="0" w:color="auto"/>
                    <w:right w:val="none" w:sz="0" w:space="0" w:color="auto"/>
                  </w:divBdr>
                  <w:divsChild>
                    <w:div w:id="650787519">
                      <w:marLeft w:val="0"/>
                      <w:marRight w:val="0"/>
                      <w:marTop w:val="0"/>
                      <w:marBottom w:val="0"/>
                      <w:divBdr>
                        <w:top w:val="none" w:sz="0" w:space="0" w:color="auto"/>
                        <w:left w:val="none" w:sz="0" w:space="0" w:color="auto"/>
                        <w:bottom w:val="none" w:sz="0" w:space="0" w:color="auto"/>
                        <w:right w:val="none" w:sz="0" w:space="0" w:color="auto"/>
                      </w:divBdr>
                      <w:divsChild>
                        <w:div w:id="609237234">
                          <w:marLeft w:val="60"/>
                          <w:marRight w:val="0"/>
                          <w:marTop w:val="0"/>
                          <w:marBottom w:val="0"/>
                          <w:divBdr>
                            <w:top w:val="none" w:sz="0" w:space="0" w:color="auto"/>
                            <w:left w:val="none" w:sz="0" w:space="0" w:color="auto"/>
                            <w:bottom w:val="none" w:sz="0" w:space="0" w:color="auto"/>
                            <w:right w:val="none" w:sz="0" w:space="0" w:color="auto"/>
                          </w:divBdr>
                          <w:divsChild>
                            <w:div w:id="1252082186">
                              <w:marLeft w:val="0"/>
                              <w:marRight w:val="0"/>
                              <w:marTop w:val="0"/>
                              <w:marBottom w:val="0"/>
                              <w:divBdr>
                                <w:top w:val="none" w:sz="0" w:space="0" w:color="auto"/>
                                <w:left w:val="none" w:sz="0" w:space="0" w:color="auto"/>
                                <w:bottom w:val="none" w:sz="0" w:space="0" w:color="auto"/>
                                <w:right w:val="none" w:sz="0" w:space="0" w:color="auto"/>
                              </w:divBdr>
                              <w:divsChild>
                                <w:div w:id="153847323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154332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899583">
      <w:bodyDiv w:val="1"/>
      <w:marLeft w:val="0"/>
      <w:marRight w:val="0"/>
      <w:marTop w:val="0"/>
      <w:marBottom w:val="0"/>
      <w:divBdr>
        <w:top w:val="none" w:sz="0" w:space="0" w:color="auto"/>
        <w:left w:val="none" w:sz="0" w:space="0" w:color="auto"/>
        <w:bottom w:val="none" w:sz="0" w:space="0" w:color="auto"/>
        <w:right w:val="none" w:sz="0" w:space="0" w:color="auto"/>
      </w:divBdr>
    </w:div>
    <w:div w:id="999239250">
      <w:bodyDiv w:val="1"/>
      <w:marLeft w:val="0"/>
      <w:marRight w:val="0"/>
      <w:marTop w:val="0"/>
      <w:marBottom w:val="0"/>
      <w:divBdr>
        <w:top w:val="none" w:sz="0" w:space="0" w:color="auto"/>
        <w:left w:val="none" w:sz="0" w:space="0" w:color="auto"/>
        <w:bottom w:val="none" w:sz="0" w:space="0" w:color="auto"/>
        <w:right w:val="none" w:sz="0" w:space="0" w:color="auto"/>
      </w:divBdr>
    </w:div>
    <w:div w:id="1088695534">
      <w:bodyDiv w:val="1"/>
      <w:marLeft w:val="0"/>
      <w:marRight w:val="0"/>
      <w:marTop w:val="0"/>
      <w:marBottom w:val="0"/>
      <w:divBdr>
        <w:top w:val="none" w:sz="0" w:space="0" w:color="auto"/>
        <w:left w:val="none" w:sz="0" w:space="0" w:color="auto"/>
        <w:bottom w:val="none" w:sz="0" w:space="0" w:color="auto"/>
        <w:right w:val="none" w:sz="0" w:space="0" w:color="auto"/>
      </w:divBdr>
    </w:div>
    <w:div w:id="1150055487">
      <w:bodyDiv w:val="1"/>
      <w:marLeft w:val="0"/>
      <w:marRight w:val="0"/>
      <w:marTop w:val="0"/>
      <w:marBottom w:val="0"/>
      <w:divBdr>
        <w:top w:val="none" w:sz="0" w:space="0" w:color="auto"/>
        <w:left w:val="none" w:sz="0" w:space="0" w:color="auto"/>
        <w:bottom w:val="none" w:sz="0" w:space="0" w:color="auto"/>
        <w:right w:val="none" w:sz="0" w:space="0" w:color="auto"/>
      </w:divBdr>
    </w:div>
    <w:div w:id="1196501124">
      <w:bodyDiv w:val="1"/>
      <w:marLeft w:val="0"/>
      <w:marRight w:val="0"/>
      <w:marTop w:val="0"/>
      <w:marBottom w:val="0"/>
      <w:divBdr>
        <w:top w:val="none" w:sz="0" w:space="0" w:color="auto"/>
        <w:left w:val="none" w:sz="0" w:space="0" w:color="auto"/>
        <w:bottom w:val="none" w:sz="0" w:space="0" w:color="auto"/>
        <w:right w:val="none" w:sz="0" w:space="0" w:color="auto"/>
      </w:divBdr>
    </w:div>
    <w:div w:id="1333100506">
      <w:bodyDiv w:val="1"/>
      <w:marLeft w:val="0"/>
      <w:marRight w:val="0"/>
      <w:marTop w:val="0"/>
      <w:marBottom w:val="0"/>
      <w:divBdr>
        <w:top w:val="none" w:sz="0" w:space="0" w:color="auto"/>
        <w:left w:val="none" w:sz="0" w:space="0" w:color="auto"/>
        <w:bottom w:val="none" w:sz="0" w:space="0" w:color="auto"/>
        <w:right w:val="none" w:sz="0" w:space="0" w:color="auto"/>
      </w:divBdr>
    </w:div>
    <w:div w:id="1439372863">
      <w:bodyDiv w:val="1"/>
      <w:marLeft w:val="0"/>
      <w:marRight w:val="0"/>
      <w:marTop w:val="0"/>
      <w:marBottom w:val="0"/>
      <w:divBdr>
        <w:top w:val="none" w:sz="0" w:space="0" w:color="auto"/>
        <w:left w:val="none" w:sz="0" w:space="0" w:color="auto"/>
        <w:bottom w:val="none" w:sz="0" w:space="0" w:color="auto"/>
        <w:right w:val="none" w:sz="0" w:space="0" w:color="auto"/>
      </w:divBdr>
    </w:div>
    <w:div w:id="1753357183">
      <w:bodyDiv w:val="1"/>
      <w:marLeft w:val="0"/>
      <w:marRight w:val="0"/>
      <w:marTop w:val="0"/>
      <w:marBottom w:val="0"/>
      <w:divBdr>
        <w:top w:val="none" w:sz="0" w:space="0" w:color="auto"/>
        <w:left w:val="none" w:sz="0" w:space="0" w:color="auto"/>
        <w:bottom w:val="none" w:sz="0" w:space="0" w:color="auto"/>
        <w:right w:val="none" w:sz="0" w:space="0" w:color="auto"/>
      </w:divBdr>
    </w:div>
    <w:div w:id="206926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Sheet2!$B$1</c:f>
              <c:strCache>
                <c:ptCount val="1"/>
                <c:pt idx="0">
                  <c:v>Claims with error</c:v>
                </c:pt>
              </c:strCache>
            </c:strRef>
          </c:tx>
          <c:marker>
            <c:symbol val="none"/>
          </c:marker>
          <c:val>
            <c:numRef>
              <c:f>Sheet2!$B$2:$B$11</c:f>
              <c:numCache>
                <c:formatCode>General</c:formatCode>
                <c:ptCount val="10"/>
                <c:pt idx="0">
                  <c:v>7</c:v>
                </c:pt>
                <c:pt idx="1">
                  <c:v>8</c:v>
                </c:pt>
                <c:pt idx="2">
                  <c:v>7</c:v>
                </c:pt>
                <c:pt idx="3">
                  <c:v>6</c:v>
                </c:pt>
                <c:pt idx="4">
                  <c:v>7</c:v>
                </c:pt>
                <c:pt idx="5">
                  <c:v>9</c:v>
                </c:pt>
                <c:pt idx="6">
                  <c:v>12</c:v>
                </c:pt>
                <c:pt idx="7">
                  <c:v>11</c:v>
                </c:pt>
                <c:pt idx="8">
                  <c:v>13</c:v>
                </c:pt>
                <c:pt idx="9">
                  <c:v>14</c:v>
                </c:pt>
              </c:numCache>
            </c:numRef>
          </c:val>
          <c:smooth val="0"/>
        </c:ser>
        <c:ser>
          <c:idx val="1"/>
          <c:order val="1"/>
          <c:tx>
            <c:strRef>
              <c:f>Sheet2!$C$1</c:f>
              <c:strCache>
                <c:ptCount val="1"/>
                <c:pt idx="0">
                  <c:v>CL</c:v>
                </c:pt>
              </c:strCache>
            </c:strRef>
          </c:tx>
          <c:marker>
            <c:symbol val="none"/>
          </c:marker>
          <c:val>
            <c:numRef>
              <c:f>Sheet2!$C$2:$C$11</c:f>
              <c:numCache>
                <c:formatCode>General</c:formatCode>
                <c:ptCount val="10"/>
                <c:pt idx="0">
                  <c:v>9.4</c:v>
                </c:pt>
                <c:pt idx="1">
                  <c:v>9.4</c:v>
                </c:pt>
                <c:pt idx="2">
                  <c:v>9.4</c:v>
                </c:pt>
                <c:pt idx="3">
                  <c:v>9.4</c:v>
                </c:pt>
                <c:pt idx="4">
                  <c:v>9.4</c:v>
                </c:pt>
                <c:pt idx="5">
                  <c:v>9.4</c:v>
                </c:pt>
                <c:pt idx="6">
                  <c:v>9.4</c:v>
                </c:pt>
                <c:pt idx="7">
                  <c:v>9.4</c:v>
                </c:pt>
                <c:pt idx="8">
                  <c:v>9.4</c:v>
                </c:pt>
                <c:pt idx="9">
                  <c:v>9.4</c:v>
                </c:pt>
              </c:numCache>
            </c:numRef>
          </c:val>
          <c:smooth val="0"/>
        </c:ser>
        <c:ser>
          <c:idx val="2"/>
          <c:order val="2"/>
          <c:tx>
            <c:strRef>
              <c:f>Sheet2!$D$1</c:f>
              <c:strCache>
                <c:ptCount val="1"/>
                <c:pt idx="0">
                  <c:v>UCL</c:v>
                </c:pt>
              </c:strCache>
            </c:strRef>
          </c:tx>
          <c:marker>
            <c:symbol val="none"/>
          </c:marker>
          <c:val>
            <c:numRef>
              <c:f>Sheet2!$D$2:$D$11</c:f>
              <c:numCache>
                <c:formatCode>General</c:formatCode>
                <c:ptCount val="10"/>
                <c:pt idx="0">
                  <c:v>14.855272678794343</c:v>
                </c:pt>
                <c:pt idx="1">
                  <c:v>14.855272678794343</c:v>
                </c:pt>
                <c:pt idx="2">
                  <c:v>14.855272678794343</c:v>
                </c:pt>
                <c:pt idx="3">
                  <c:v>14.855272678794343</c:v>
                </c:pt>
                <c:pt idx="4">
                  <c:v>14.855272678794343</c:v>
                </c:pt>
                <c:pt idx="5">
                  <c:v>14.855272678794343</c:v>
                </c:pt>
                <c:pt idx="6">
                  <c:v>14.855272678794343</c:v>
                </c:pt>
                <c:pt idx="7">
                  <c:v>14.855272678794343</c:v>
                </c:pt>
                <c:pt idx="8">
                  <c:v>14.855272678794343</c:v>
                </c:pt>
                <c:pt idx="9">
                  <c:v>14.855272678794343</c:v>
                </c:pt>
              </c:numCache>
            </c:numRef>
          </c:val>
          <c:smooth val="0"/>
        </c:ser>
        <c:ser>
          <c:idx val="3"/>
          <c:order val="3"/>
          <c:tx>
            <c:strRef>
              <c:f>Sheet2!$E$1</c:f>
              <c:strCache>
                <c:ptCount val="1"/>
                <c:pt idx="0">
                  <c:v>LCL</c:v>
                </c:pt>
              </c:strCache>
            </c:strRef>
          </c:tx>
          <c:marker>
            <c:symbol val="none"/>
          </c:marker>
          <c:val>
            <c:numRef>
              <c:f>Sheet2!$E$2:$E$11</c:f>
              <c:numCache>
                <c:formatCode>General</c:formatCode>
                <c:ptCount val="10"/>
                <c:pt idx="0">
                  <c:v>3.9447273212056579</c:v>
                </c:pt>
                <c:pt idx="1">
                  <c:v>3.9447273212056579</c:v>
                </c:pt>
                <c:pt idx="2">
                  <c:v>3.9447273212056579</c:v>
                </c:pt>
                <c:pt idx="3">
                  <c:v>3.9447273212056579</c:v>
                </c:pt>
                <c:pt idx="4">
                  <c:v>3.9447273212056579</c:v>
                </c:pt>
                <c:pt idx="5">
                  <c:v>3.9447273212056579</c:v>
                </c:pt>
                <c:pt idx="6">
                  <c:v>3.9447273212056579</c:v>
                </c:pt>
                <c:pt idx="7">
                  <c:v>3.9447273212056579</c:v>
                </c:pt>
                <c:pt idx="8">
                  <c:v>3.9447273212056579</c:v>
                </c:pt>
                <c:pt idx="9">
                  <c:v>3.9447273212056579</c:v>
                </c:pt>
              </c:numCache>
            </c:numRef>
          </c:val>
          <c:smooth val="0"/>
        </c:ser>
        <c:dLbls>
          <c:showLegendKey val="0"/>
          <c:showVal val="0"/>
          <c:showCatName val="0"/>
          <c:showSerName val="0"/>
          <c:showPercent val="0"/>
          <c:showBubbleSize val="0"/>
        </c:dLbls>
        <c:smooth val="0"/>
        <c:axId val="1159155776"/>
        <c:axId val="1159167744"/>
      </c:lineChart>
      <c:catAx>
        <c:axId val="1159155776"/>
        <c:scaling>
          <c:orientation val="minMax"/>
        </c:scaling>
        <c:delete val="0"/>
        <c:axPos val="b"/>
        <c:majorTickMark val="out"/>
        <c:minorTickMark val="none"/>
        <c:tickLblPos val="nextTo"/>
        <c:crossAx val="1159167744"/>
        <c:crosses val="autoZero"/>
        <c:auto val="1"/>
        <c:lblAlgn val="ctr"/>
        <c:lblOffset val="100"/>
        <c:noMultiLvlLbl val="0"/>
      </c:catAx>
      <c:valAx>
        <c:axId val="1159167744"/>
        <c:scaling>
          <c:orientation val="minMax"/>
        </c:scaling>
        <c:delete val="0"/>
        <c:axPos val="l"/>
        <c:majorGridlines/>
        <c:numFmt formatCode="General" sourceLinked="1"/>
        <c:majorTickMark val="out"/>
        <c:minorTickMark val="none"/>
        <c:tickLblPos val="nextTo"/>
        <c:crossAx val="11591557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991</TotalTime>
  <Pages>21</Pages>
  <Words>3599</Words>
  <Characters>20515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Gallimore</dc:creator>
  <cp:keywords/>
  <dc:description/>
  <cp:lastModifiedBy>admin</cp:lastModifiedBy>
  <cp:revision>6</cp:revision>
  <dcterms:created xsi:type="dcterms:W3CDTF">2021-01-22T17:11:00Z</dcterms:created>
  <dcterms:modified xsi:type="dcterms:W3CDTF">2021-01-23T11:15:00Z</dcterms:modified>
</cp:coreProperties>
</file>